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2615" cy="100844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2615" cy="10623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6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2" w:lineRule="exact"/>
        <w:rPr>
          <w:sz w:val="20"/>
          <w:szCs w:val="20"/>
          <w:color w:val="auto"/>
        </w:rPr>
      </w:pPr>
    </w:p>
    <w:p>
      <w:pPr>
        <w:ind w:left="7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Пришло лето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пора отпусков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поездок на дачу и в лес на шашлыки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так же это пора встреч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-148590</wp:posOffset>
            </wp:positionV>
            <wp:extent cx="38100" cy="2197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-148590</wp:posOffset>
            </wp:positionV>
            <wp:extent cx="38100" cy="2197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right="20"/>
        <w:spacing w:after="0" w:line="238" w:lineRule="auto"/>
        <w:tabs>
          <w:tab w:leader="none" w:pos="177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комарами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клещами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пчелами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осами и прочей живностью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которая в изобилии водится на природе и часто встречается в городах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самое неприятное в этих встречах то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они могут закончиться тем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нерадивого отдыхающего могут покусать или ужалить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Сами по себе эти укусы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то не так страшны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 страшны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учитывая упорно растущую аллергизацию населения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осложнения в виде крапивницы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отека Квинке или даже анафилактического шока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Так же с укусом можно получить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―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подарочек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‖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виде возбудителя какого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нибудь заболевания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-979170</wp:posOffset>
            </wp:positionV>
            <wp:extent cx="38100" cy="11703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-979170</wp:posOffset>
            </wp:positionV>
            <wp:extent cx="38100" cy="11703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jc w:val="center"/>
        <w:ind w:right="13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УКУСЫ КОМАРОВ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-163830</wp:posOffset>
            </wp:positionV>
            <wp:extent cx="6952615" cy="11150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right="208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Обезопасит от укусов комаров ношение закрытой одежды в сочетании с использованием репеллентов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ночуете в палатке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то окна и входы должны закрываться москитной сеткой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которую тоже можно обработать репеллентами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Сами укусы доставляют неприятности своим зудом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от которого спасает протирание одеколоном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раствором соды или использование мазей типа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‖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Спасатель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‖.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-991870</wp:posOffset>
            </wp:positionV>
            <wp:extent cx="38100" cy="1024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-991870</wp:posOffset>
            </wp:positionV>
            <wp:extent cx="38100" cy="1024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center"/>
        <w:ind w:left="2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УКУСЫ ПЧЕЛ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ОС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ШМЕЛЕЙ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ШЕРШНЕЙ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-146685</wp:posOffset>
            </wp:positionV>
            <wp:extent cx="1386205" cy="13030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-146685</wp:posOffset>
            </wp:positionV>
            <wp:extent cx="38100" cy="2197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left="2120" w:firstLine="709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того чтобы вас укусила оса вовсе не обязательно играть в футбол на поляне осиным гнездом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достаточно пройтись по продуктовым рядам на рынке или подойти к палатке со сладостями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Поэтому если у вас аллергия на их укусы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то имеет смысл держать при себе антигистаминный препарат даже при походе в магазин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укусе пчелы в ране остается жало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которое нужно аккуратно удалить пинцетом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вы его сломаете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то наличие отломка жала в ране приведет к нагнаиванию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ранка будет заживать много дольше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После этого к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-1148715</wp:posOffset>
            </wp:positionV>
            <wp:extent cx="38100" cy="11703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-1148715</wp:posOffset>
            </wp:positionV>
            <wp:extent cx="38100" cy="11703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right="2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месту укуса надо приложить холод для снижения неприятных ощущений и уменьшения отека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вы аллергик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то стоит принять антигистаминный препарат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дозировка при укусах часто указана в инструкции к препарату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случае нарушения сознания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появления одышки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судорог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рвоты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повышении температуры необходимо срочно обратиться за медицинской помощью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Так же надо обратиться к врачу при укусах корня языка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зева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так как в результате отека возможно развитие удушья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-1031240</wp:posOffset>
            </wp:positionV>
            <wp:extent cx="6952615" cy="19450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center"/>
        <w:ind w:right="16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УКУСЫ КЛЕЩЕЙ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-113665</wp:posOffset>
            </wp:positionV>
            <wp:extent cx="38100" cy="1460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-113665</wp:posOffset>
            </wp:positionV>
            <wp:extent cx="38100" cy="1460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right="234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Укусы клещей опасны переносом таких опасных инфекционных заболеваний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 конго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крымская геморрагическая лихорадка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клещевой вирусный энцефалит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клещевой боррелиоз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Поэтому если после укуса в течение нескольких дней у вас появились боли в мышцах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суставах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головные боли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лихорадка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обширные покраснения кожи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то необходимо срочно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-836930</wp:posOffset>
            </wp:positionV>
            <wp:extent cx="38100" cy="8775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-836930</wp:posOffset>
            </wp:positionV>
            <wp:extent cx="38100" cy="8775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обратиться к врачу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Кстати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против клещевого вирусного энцефалита проводится вакцинация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Вопреки распространенному мнению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клещи обитают не на ветках деревьев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в траве вдоль тропинок и опушек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Зацепившись за одежду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они вскарабкиваются до шеи и головы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где и присасываются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укусе клеща рекомендуется не вытаскивать его самому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сразу же обратиться в медицинское учреждение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где его удалят целиком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такой возможности нет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то удалять его надо очень осторожно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чтобы не раздавить и не разорвать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Смазывать клеща чем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либо так же не рекомендуется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так как в этом случае клещ может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―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опорожниться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‖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рану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может грозить серьезными осложнениями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После успешного удаления все равно стоит показаться к врачу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инфекционисту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причем хорошо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с самим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―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виновником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‖,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предварительно посаженным в герметичный флакон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Уберечь от укусов клещей помогут закрытая одежда и использование специальных репеллентов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-1889760</wp:posOffset>
            </wp:positionV>
            <wp:extent cx="6952615" cy="28765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480"/>
          </w:cols>
          <w:pgMar w:left="720" w:top="1440" w:right="706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2615" cy="12090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6" w:lineRule="exact"/>
        <w:rPr>
          <w:sz w:val="20"/>
          <w:szCs w:val="20"/>
          <w:color w:val="auto"/>
        </w:rPr>
      </w:pPr>
    </w:p>
    <w:p>
      <w:pPr>
        <w:jc w:val="both"/>
        <w:ind w:right="20" w:firstLine="708"/>
        <w:spacing w:after="0" w:line="22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u w:val="single" w:color="auto"/>
          <w:color w:val="auto"/>
        </w:rPr>
        <w:t>ТЕПЛОВОЙ УДАР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</w:t>
      </w: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Остроразвивающееся болезненное состояние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обусловленное</w:t>
      </w: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перегреванием организма в результате длительного воздействия высокой температуры внешней среды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Особенно подвержены перегреванию лица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страдающие сердечно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сосудистыми заболеваниями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атеросклерозом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гипертонической болезнью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пороками сердца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ожирением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эндокринными расстройствами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вегето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сосудистой дистонией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-849630</wp:posOffset>
            </wp:positionV>
            <wp:extent cx="38100" cy="8775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-849630</wp:posOffset>
            </wp:positionV>
            <wp:extent cx="38100" cy="8775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700" w:right="12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Симптомы перегревания усугубляются при повышении влажности окружающей среды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СИМПТОМЫ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-324485</wp:posOffset>
            </wp:positionV>
            <wp:extent cx="38100" cy="36576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-324485</wp:posOffset>
            </wp:positionV>
            <wp:extent cx="38100" cy="36576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right="20"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Легкая степень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общая слабость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головная боль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тошнота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учащения пульса и дыхания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расширение зрачков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-184785</wp:posOffset>
                </wp:positionV>
                <wp:extent cx="1173480" cy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" o:spid="_x0000_s10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.4pt,-14.5499pt" to="127.8pt,-14.5499pt" o:allowincell="f" strokecolor="#000000" strokeweight="0.6pt"/>
            </w:pict>
          </mc:Fallback>
        </mc:AlternateContent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-306070</wp:posOffset>
            </wp:positionV>
            <wp:extent cx="38100" cy="36576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-306070</wp:posOffset>
            </wp:positionV>
            <wp:extent cx="38100" cy="36576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right="2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средней степени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резкая адинамия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сильная головная боль с тошнотой и рвотой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оглушенность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неуверенность движений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шаткая походка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временами обморочные состояния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учащение пульса и дыхания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повышение температуры тела до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39-40°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-466090</wp:posOffset>
            </wp:positionV>
            <wp:extent cx="2244090" cy="512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-466090</wp:posOffset>
            </wp:positionV>
            <wp:extent cx="38100" cy="51244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auto"/>
        </w:rPr>
        <w:t>Тяжелая форма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теплового удара развивается внезапно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Лицо гиперемировано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позже бледно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цианотичное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Наблюдаются случаи изменение сознания от легкой степени до комы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судорог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бред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галлюцинации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повышение температура тела до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41-42°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случаи внезапной смерти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Летальность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30%.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-654685</wp:posOffset>
            </wp:positionV>
            <wp:extent cx="38100" cy="73152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-654685</wp:posOffset>
            </wp:positionV>
            <wp:extent cx="38100" cy="73152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right="5620" w:firstLine="708"/>
        <w:spacing w:after="0" w:line="232" w:lineRule="auto"/>
        <w:tabs>
          <w:tab w:leader="none" w:pos="934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  <w:t xml:space="preserve">ОВРАЧЕБНАЯ ПОМОЩЬ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C00000"/>
        </w:rPr>
        <w:t>СРОЧНО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C00000"/>
        </w:rPr>
        <w:t>!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C00000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Устранить тепловое воздействие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</w:p>
    <w:p>
      <w:pPr>
        <w:ind w:left="700" w:right="4300"/>
        <w:spacing w:after="0" w:line="237" w:lineRule="auto"/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  <w:r>
        <w:rPr>
          <w:rFonts w:ascii="Wingdings" w:cs="Wingdings" w:eastAsia="Wingdings" w:hAnsi="Wingdings"/>
          <w:sz w:val="20"/>
          <w:szCs w:val="20"/>
          <w:color w:val="auto"/>
        </w:rPr>
        <w:t xml:space="preserve">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удалить пострадавшего из зоны перегревания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Wingdings" w:cs="Wingdings" w:eastAsia="Wingdings" w:hAnsi="Wingdings"/>
          <w:sz w:val="20"/>
          <w:szCs w:val="20"/>
          <w:color w:val="auto"/>
        </w:rPr>
        <w:t xml:space="preserve"> 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уложить на открытой площадке в тени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Wingdings" w:cs="Wingdings" w:eastAsia="Wingdings" w:hAnsi="Wingdings"/>
          <w:sz w:val="20"/>
          <w:szCs w:val="20"/>
          <w:color w:val="auto"/>
        </w:rPr>
        <w:t xml:space="preserve"> 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вдыхание паров нашатырного спирта с ватки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Wingdings" w:cs="Wingdings" w:eastAsia="Wingdings" w:hAnsi="Wingdings"/>
          <w:sz w:val="20"/>
          <w:szCs w:val="20"/>
          <w:color w:val="auto"/>
        </w:rPr>
        <w:t xml:space="preserve"> 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освободить от верхней одежды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</w:p>
    <w:p>
      <w:pPr>
        <w:ind w:left="700" w:right="840"/>
        <w:spacing w:after="0"/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  <w:r>
        <w:rPr>
          <w:rFonts w:ascii="Wingdings" w:cs="Wingdings" w:eastAsia="Wingdings" w:hAnsi="Wingdings"/>
          <w:sz w:val="20"/>
          <w:szCs w:val="20"/>
          <w:color w:val="auto"/>
        </w:rPr>
        <w:t xml:space="preserve">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смачивание лица холодной водой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Wingdings" w:cs="Wingdings" w:eastAsia="Wingdings" w:hAnsi="Wingdings"/>
          <w:sz w:val="20"/>
          <w:szCs w:val="20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похлопывание по груди мокрым полотенцем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Wingdings" w:cs="Wingdings" w:eastAsia="Wingdings" w:hAnsi="Wingdings"/>
          <w:sz w:val="20"/>
          <w:szCs w:val="20"/>
          <w:color w:val="auto"/>
        </w:rPr>
        <w:t xml:space="preserve"> 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положить на голову пузырь с холодной водой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Wingdings" w:cs="Wingdings" w:eastAsia="Wingdings" w:hAnsi="Wingdings"/>
          <w:sz w:val="20"/>
          <w:szCs w:val="20"/>
          <w:color w:val="auto"/>
        </w:rPr>
        <w:t xml:space="preserve"> 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частое опахивание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Wingdings" w:cs="Wingdings" w:eastAsia="Wingdings" w:hAnsi="Wingdings"/>
          <w:sz w:val="20"/>
          <w:szCs w:val="20"/>
          <w:color w:val="auto"/>
        </w:rPr>
        <w:t xml:space="preserve"> 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вызвать бригаду скорой помощи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69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</w:p>
    <w:p>
      <w:pPr>
        <w:ind w:left="700"/>
        <w:spacing w:after="0"/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ПРОФИЛАКТИКА</w:t>
      </w:r>
    </w:p>
    <w:p>
      <w:pPr>
        <w:spacing w:after="0" w:line="7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</w:p>
    <w:p>
      <w:pPr>
        <w:ind w:right="20" w:firstLine="708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  <w:r>
        <w:rPr>
          <w:rFonts w:ascii="Wingdings" w:cs="Wingdings" w:eastAsia="Wingdings" w:hAnsi="Wingdings"/>
          <w:sz w:val="20"/>
          <w:szCs w:val="20"/>
          <w:color w:val="auto"/>
        </w:rPr>
        <w:t xml:space="preserve">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жаркие дни при большой влажности желателен выход на открытый воздух до</w:t>
      </w:r>
      <w:r>
        <w:rPr>
          <w:rFonts w:ascii="Wingdings" w:cs="Wingdings" w:eastAsia="Wingdings" w:hAnsi="Wingdings"/>
          <w:sz w:val="20"/>
          <w:szCs w:val="20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10-11</w:t>
      </w:r>
      <w:r>
        <w:rPr>
          <w:rFonts w:ascii="Wingdings" w:cs="Wingdings" w:eastAsia="Wingdings" w:hAnsi="Wingdings"/>
          <w:sz w:val="20"/>
          <w:szCs w:val="20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часов дня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позже возможно пребывание в зеленой зоне в тени деревьев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</w:p>
    <w:p>
      <w:pPr>
        <w:ind w:left="700"/>
        <w:spacing w:after="0"/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  <w:r>
        <w:rPr>
          <w:rFonts w:ascii="Wingdings" w:cs="Wingdings" w:eastAsia="Wingdings" w:hAnsi="Wingdings"/>
          <w:sz w:val="20"/>
          <w:szCs w:val="20"/>
          <w:color w:val="auto"/>
        </w:rPr>
        <w:t xml:space="preserve">  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Выход из помещения только в головном уборе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ind w:left="700"/>
        <w:spacing w:after="0"/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  <w:r>
        <w:rPr>
          <w:rFonts w:ascii="Wingdings" w:cs="Wingdings" w:eastAsia="Wingdings" w:hAnsi="Wingdings"/>
          <w:sz w:val="20"/>
          <w:szCs w:val="20"/>
          <w:color w:val="auto"/>
        </w:rPr>
        <w:t xml:space="preserve">  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Целесообразно основной прием пищи перенести на вечерние часы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</w:p>
    <w:p>
      <w:pPr>
        <w:ind w:right="20" w:firstLine="708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  <w:r>
        <w:rPr>
          <w:rFonts w:ascii="Wingdings" w:cs="Wingdings" w:eastAsia="Wingdings" w:hAnsi="Wingdings"/>
          <w:sz w:val="20"/>
          <w:szCs w:val="20"/>
          <w:color w:val="auto"/>
        </w:rPr>
        <w:t xml:space="preserve">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Вместо воды можно пользоваться подкисленным или подслащенным чаем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Wingdings" w:cs="Wingdings" w:eastAsia="Wingdings" w:hAnsi="Wingdings"/>
          <w:sz w:val="20"/>
          <w:szCs w:val="20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рисовым</w:t>
      </w:r>
      <w:r>
        <w:rPr>
          <w:rFonts w:ascii="Wingdings" w:cs="Wingdings" w:eastAsia="Wingdings" w:hAnsi="Wingdings"/>
          <w:sz w:val="20"/>
          <w:szCs w:val="20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 вишневым отваром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хлебным квасом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1,5-2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литров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</w:p>
    <w:p>
      <w:pPr>
        <w:ind w:left="700" w:right="4980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  <w:r>
        <w:rPr>
          <w:rFonts w:ascii="Wingdings" w:cs="Wingdings" w:eastAsia="Wingdings" w:hAnsi="Wingdings"/>
          <w:sz w:val="20"/>
          <w:szCs w:val="20"/>
          <w:color w:val="auto"/>
        </w:rPr>
        <w:t xml:space="preserve">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Ограничение жирной и белковой пищи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Wingdings" w:cs="Wingdings" w:eastAsia="Wingdings" w:hAnsi="Wingdings"/>
          <w:sz w:val="20"/>
          <w:szCs w:val="20"/>
          <w:color w:val="auto"/>
        </w:rPr>
        <w:t xml:space="preserve"> 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Запрещение спиртных напитков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</w:p>
    <w:p>
      <w:pPr>
        <w:ind w:right="20" w:firstLine="708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  <w:r>
        <w:rPr>
          <w:rFonts w:ascii="Wingdings" w:cs="Wingdings" w:eastAsia="Wingdings" w:hAnsi="Wingdings"/>
          <w:sz w:val="20"/>
          <w:szCs w:val="20"/>
          <w:color w:val="auto"/>
        </w:rPr>
        <w:t xml:space="preserve">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Одежда должна быть легкой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Wingdings" w:cs="Wingdings" w:eastAsia="Wingdings" w:hAnsi="Wingdings"/>
          <w:sz w:val="20"/>
          <w:szCs w:val="20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свободной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Wingdings" w:cs="Wingdings" w:eastAsia="Wingdings" w:hAnsi="Wingdings"/>
          <w:sz w:val="20"/>
          <w:szCs w:val="20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из хлопчатобумажных тканей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Wingdings" w:cs="Wingdings" w:eastAsia="Wingdings" w:hAnsi="Wingdings"/>
          <w:sz w:val="20"/>
          <w:szCs w:val="20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</w:t>
      </w:r>
      <w:r>
        <w:rPr>
          <w:rFonts w:ascii="Wingdings" w:cs="Wingdings" w:eastAsia="Wingdings" w:hAnsi="Wingdings"/>
          <w:sz w:val="20"/>
          <w:szCs w:val="20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постоянного испарения пота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</w:p>
    <w:p>
      <w:pPr>
        <w:ind w:right="20" w:firstLine="708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  <w:r>
        <w:rPr>
          <w:rFonts w:ascii="Wingdings" w:cs="Wingdings" w:eastAsia="Wingdings" w:hAnsi="Wingdings"/>
          <w:sz w:val="20"/>
          <w:szCs w:val="20"/>
          <w:color w:val="auto"/>
        </w:rPr>
        <w:t xml:space="preserve">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Нецелесообразно чрезмерное употребление косметических средств и кремов как</w:t>
      </w:r>
      <w:r>
        <w:rPr>
          <w:rFonts w:ascii="Wingdings" w:cs="Wingdings" w:eastAsia="Wingdings" w:hAnsi="Wingdings"/>
          <w:sz w:val="20"/>
          <w:szCs w:val="20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препятствующих нормальному функционированию кожных покровов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</w:p>
    <w:p>
      <w:pPr>
        <w:ind w:left="700" w:right="720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  <w:r>
        <w:rPr>
          <w:rFonts w:ascii="Wingdings" w:cs="Wingdings" w:eastAsia="Wingdings" w:hAnsi="Wingdings"/>
          <w:sz w:val="20"/>
          <w:szCs w:val="20"/>
          <w:color w:val="auto"/>
        </w:rPr>
        <w:t xml:space="preserve">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Ограничить лишние физические нагрузки</w:t>
      </w:r>
      <w:r>
        <w:rPr>
          <w:rFonts w:ascii="Wingdings" w:cs="Wingdings" w:eastAsia="Wingdings" w:hAnsi="Wingdings"/>
          <w:sz w:val="20"/>
          <w:szCs w:val="20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соревнования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Wingdings" w:cs="Wingdings" w:eastAsia="Wingdings" w:hAnsi="Wingdings"/>
          <w:sz w:val="20"/>
          <w:szCs w:val="20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длительные переходы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  <w:r>
        <w:rPr>
          <w:rFonts w:ascii="Wingdings" w:cs="Wingdings" w:eastAsia="Wingdings" w:hAnsi="Wingdings"/>
          <w:sz w:val="20"/>
          <w:szCs w:val="20"/>
          <w:color w:val="auto"/>
        </w:rPr>
        <w:t xml:space="preserve"> </w:t>
      </w:r>
      <w:r>
        <w:rPr>
          <w:rFonts w:ascii="Wingdings" w:cs="Wingdings" w:eastAsia="Wingdings" w:hAnsi="Wingdings"/>
          <w:sz w:val="20"/>
          <w:szCs w:val="20"/>
          <w:color w:val="333333"/>
        </w:rPr>
        <w:t xml:space="preserve">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Исключить эмоциональное напряжение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</w:p>
    <w:p>
      <w:pPr>
        <w:ind w:left="700"/>
        <w:spacing w:after="0"/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FF0000"/>
        </w:rPr>
      </w:pPr>
      <w:r>
        <w:rPr>
          <w:rFonts w:ascii="Wingdings" w:cs="Wingdings" w:eastAsia="Wingdings" w:hAnsi="Wingdings"/>
          <w:sz w:val="18"/>
          <w:szCs w:val="18"/>
          <w:color w:val="333333"/>
        </w:rPr>
        <w:t>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 xml:space="preserve">В питании 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–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 xml:space="preserve"> овощи и фрукты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-4481830</wp:posOffset>
            </wp:positionV>
            <wp:extent cx="6952615" cy="602234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602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480"/>
          </w:cols>
          <w:pgMar w:left="720" w:top="1440" w:right="706" w:bottom="1440" w:gutter="0" w:footer="0" w:header="0"/>
        </w:sectPr>
      </w:pPr>
    </w:p>
    <w:p>
      <w:pPr>
        <w:spacing w:after="0" w:line="30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2615" cy="290322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290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left="4900" w:firstLine="708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Плавание способствует улучшению работы всех систем организма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первую очередь сердечно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сосудистой и дыхательной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Оно является таким физическим упражнением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которое способствует росту тела детей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Вода очищает кожу человека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способствует улучшению кожного дыхания и укреплению самой кожи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Кроме того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плавание закаливает организм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частая смена температур внешней среды вырабатывает в организме защитные реакции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результате повышается сопротивляемость организма к простудным заболеваниям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конечно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мы стараемся не думать о плохом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Но родителям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-2052320</wp:posOffset>
            </wp:positionV>
            <wp:extent cx="6952615" cy="66179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661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нужно быть внимательными и придерживаться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определенных правил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посещении данных мест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-115570</wp:posOffset>
            </wp:positionV>
            <wp:extent cx="38100" cy="29273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-115570</wp:posOffset>
            </wp:positionV>
            <wp:extent cx="38100" cy="2927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jc w:val="both"/>
        <w:ind w:firstLine="708"/>
        <w:spacing w:after="0" w:line="234" w:lineRule="auto"/>
        <w:tabs>
          <w:tab w:leader="none" w:pos="1023" w:val="left"/>
        </w:tabs>
        <w:numPr>
          <w:ilvl w:val="1"/>
          <w:numId w:val="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 купаться в незнакомом месте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где нет других купальщиков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Дно реки или водоема должно быть у берега мелким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без резких перепадов глубины и очищенное от камней и коряг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spacing w:after="0" w:line="234" w:lineRule="auto"/>
        <w:tabs>
          <w:tab w:leader="none" w:pos="173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незнакомых местах могут оказаться затопленные коряги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холодные ключи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 которых ноги может сводить судорогой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глубокие ямы и осколки стекла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firstLine="708"/>
        <w:spacing w:after="0" w:line="236" w:lineRule="auto"/>
        <w:tabs>
          <w:tab w:leader="none" w:pos="1003" w:val="left"/>
        </w:tabs>
        <w:numPr>
          <w:ilvl w:val="1"/>
          <w:numId w:val="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Обращайте внимание на цвет и запах воды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прозрачность воды должна быть не менее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метра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стоит купаться с ребенком в водоемах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которые заходят животные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Плавающие в водоеме утки и другие птицы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могут быть признаком непригодной для купания человека воды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firstLine="708"/>
        <w:spacing w:after="0" w:line="236" w:lineRule="auto"/>
        <w:tabs>
          <w:tab w:leader="none" w:pos="977" w:val="left"/>
        </w:tabs>
        <w:numPr>
          <w:ilvl w:val="1"/>
          <w:numId w:val="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Дети могут купаться только в сопровождении взрослых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Необходимо постоянно следить за поведением детей в воде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ни в коем случае детям не хвататься за руки и ноги друг друга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иначе есть риск наглотаться воды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легкие человека всего за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секунд заполняются водой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firstLine="708"/>
        <w:spacing w:after="0" w:line="236" w:lineRule="auto"/>
        <w:tabs>
          <w:tab w:leader="none" w:pos="1006" w:val="left"/>
        </w:tabs>
        <w:numPr>
          <w:ilvl w:val="1"/>
          <w:numId w:val="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Время пребывания ребенка в воде нужно увеличивать постепенно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начиная с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5-7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минут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чтобы не наступило переохлаждение организма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любом случае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маленьким детям нежелательно пребывать в воде дольше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минут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подросткам можно разрешить купаться до получаса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firstLine="708"/>
        <w:spacing w:after="0" w:line="234" w:lineRule="auto"/>
        <w:tabs>
          <w:tab w:leader="none" w:pos="1006" w:val="left"/>
        </w:tabs>
        <w:numPr>
          <w:ilvl w:val="1"/>
          <w:numId w:val="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Соблюдайте перерыв между приемом пищи и купанием не менее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45 – 50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минут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между значительной физической нагрузкой и купанием не менее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10 – 15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минут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firstLine="708"/>
        <w:spacing w:after="0" w:line="236" w:lineRule="auto"/>
        <w:tabs>
          <w:tab w:leader="none" w:pos="1042" w:val="left"/>
        </w:tabs>
        <w:numPr>
          <w:ilvl w:val="1"/>
          <w:numId w:val="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Детей лучше водить купаться утром или вечером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с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16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часов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время максимальной солнечной активности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это время нужно воздержаться от купания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когда солнце не так сильно припекает и температура воды не менее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градусов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температура воздуха не менее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24;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firstLine="708"/>
        <w:spacing w:after="0" w:line="237" w:lineRule="auto"/>
        <w:tabs>
          <w:tab w:leader="none" w:pos="972" w:val="left"/>
        </w:tabs>
        <w:numPr>
          <w:ilvl w:val="1"/>
          <w:numId w:val="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Запрещается организовывать и проводить любые мероприятия на воде в зоне водозаборных станций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плотин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пристаней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причалов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переправ портов и других гидротехнических сооружений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Категорически запрещены любые мероприятия в зонах проведения любых гидротехнических работ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особенно взрывных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firstLine="708"/>
        <w:spacing w:after="0" w:line="234" w:lineRule="auto"/>
        <w:tabs>
          <w:tab w:leader="none" w:pos="970" w:val="left"/>
        </w:tabs>
        <w:numPr>
          <w:ilvl w:val="1"/>
          <w:numId w:val="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Нельзя прыгать или нырять в незнакомом месте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потому что на дне могут быть опасные для жизни предметы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firstLine="708"/>
        <w:spacing w:after="0" w:line="237" w:lineRule="auto"/>
        <w:tabs>
          <w:tab w:leader="none" w:pos="991" w:val="left"/>
        </w:tabs>
        <w:numPr>
          <w:ilvl w:val="1"/>
          <w:numId w:val="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Категорически запрещается подплывать к любым судам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 движущимся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так и стоящим на якорной стоянке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особенно к затопленным или частично затопленным плавательным средствам и плавающему топляку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смертельно опасно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особенно при волнении на водоеме и на течении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Движущиеся средние и крупные плавательные средства создают водовороты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волны и затягивают под винты плавающих вблизи людей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-5069840</wp:posOffset>
            </wp:positionV>
            <wp:extent cx="6952615" cy="66560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665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left="268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Конечно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самое первое и важное правило для родителей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это следить за детьми в воде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!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Дети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умеющие плавать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могут заходить в водоем не глубже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чем по пояс и то под присмотром лиц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умеющих плавать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Вода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стихия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таит в себе множество опасностей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холодные ключи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тина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водовороты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коряги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Поэтому взрослый должен быть всегда рядом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особенно если ребенок не умеет плавать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-1039495</wp:posOffset>
            </wp:positionV>
            <wp:extent cx="1740535" cy="157480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-1002030</wp:posOffset>
            </wp:positionV>
            <wp:extent cx="38100" cy="102425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left="2680" w:firstLine="710"/>
        <w:spacing w:after="0" w:line="234" w:lineRule="auto"/>
        <w:tabs>
          <w:tab w:leader="none" w:pos="3628" w:val="left"/>
        </w:tabs>
        <w:numPr>
          <w:ilvl w:val="1"/>
          <w:numId w:val="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настоящее время существует множество средств для безопасного плавания в воде и обучения азам самостоятельного нахождения в воде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Это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960" w:hanging="278"/>
        <w:spacing w:after="0"/>
        <w:tabs>
          <w:tab w:leader="none" w:pos="2960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нарукавники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и  жилеты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и  разнообразные  круги  для  плавания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Для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-505460</wp:posOffset>
            </wp:positionV>
            <wp:extent cx="6952615" cy="68135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460"/>
          </w:cols>
          <w:pgMar w:left="720" w:top="1440" w:right="726" w:bottom="189" w:gutter="0" w:footer="0" w:header="0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2615" cy="295656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младенцев существуют специальные круги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которые надеваются на шею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-136525</wp:posOffset>
            </wp:positionV>
            <wp:extent cx="38100" cy="1460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-136525</wp:posOffset>
            </wp:positionV>
            <wp:extent cx="38100" cy="1460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right="2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приобретении надувных средств для плавания лучше отдавать предпочтение тем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которые состоят из нескольких независимых отсеков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Это может спасти жизнь ребенка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одна из частей средства сдуется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Нарукавники подбираются в соответствии с возрастом ребенка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 2-4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года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5-6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старше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-690245</wp:posOffset>
            </wp:positionV>
            <wp:extent cx="38100" cy="73152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-690245</wp:posOffset>
            </wp:positionV>
            <wp:extent cx="38100" cy="73152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firstLine="708"/>
        <w:spacing w:after="0" w:line="237" w:lineRule="auto"/>
        <w:tabs>
          <w:tab w:leader="none" w:pos="974" w:val="left"/>
        </w:tabs>
        <w:numPr>
          <w:ilvl w:val="0"/>
          <w:numId w:val="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точки зрения безопасности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 надувным предметам нужно относиться с осторожностью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поскольку они очень легки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но обладают значительной парусностью и достаточно слабого ветерка и течения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чтобы они быстро отнеслись от человека на значительное расстояние от берега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Кроме того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любой надувной предмет может быстро потерять плавучесть из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 малейшего повреждения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Поэтому данными средствами необходимо пользоваться в присутствии взрослых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!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right="20" w:firstLine="708"/>
        <w:spacing w:after="0" w:line="237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Аналогичным предметом является и надувной матрас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нем нельзя заплывать на середину реки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где течение может быть достаточно сильным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чтобы далеко унести юного храбреца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Кроме того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матрац может легко накрыть волной или он может порваться при контакте с острым предметом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например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камнем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острым прутом или осколком стекла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right="20" w:firstLine="708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Очень опасны путешествия по воде на самодельных плотах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плавающих деревьях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бревнах и других предметах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представляющих собой хозяйственный и строительный мусор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right="20" w:firstLine="708"/>
        <w:spacing w:after="0" w:line="237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Детские тапочки для купания необходимы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дно водоема каменистое и если пляж не очень чистый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Головной убор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чтобы не случился тепловой удар и ребенок не перегрелся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должен всегда быть на голове у ребенка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Детям рекомендуется одевать шапочки для купания и очки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Солнцезащитные средства для детей наносите после каждого контакта с водой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firstLine="708"/>
        <w:spacing w:after="0" w:line="236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Важно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!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Дети мерзнут в воде гораздо быстрее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чем взрослые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Как только заметите первые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признаки переохлаждения малыша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губы посинели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кожа покрылась мурашками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кроха дрожит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выведите ребенка из воды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разотрите полотенцем и наденьте сухую одежду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right="20" w:firstLine="708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родители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запомните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дети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играющие в воде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шумят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они перестали шуметь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вытащите их из воды и узнайте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почему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-3463925</wp:posOffset>
            </wp:positionV>
            <wp:extent cx="6952615" cy="555879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555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jc w:val="both"/>
        <w:ind w:right="296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Дети дошкольного возраста целиком зависят от того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 взрослые способны помочь им в случае беды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не стоит думать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ушиб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порез или укус мошки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это пустяк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"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сам пройдет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".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случае обширной гематомы боль может беспокоить ребенка очень долгий период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порез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ссадина могут инфицироваться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укус обычного комара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-838835</wp:posOffset>
            </wp:positionV>
            <wp:extent cx="38100" cy="87757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-838835</wp:posOffset>
            </wp:positionV>
            <wp:extent cx="38100" cy="87757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right="296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—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вызвать аллергическую реакцию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Именно поэтому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первая помощь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должна оказываться немедленно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right="2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Как оказать первую помощь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если ребенок порезался или получил ссадину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 сильные порезы и рассечения речь даже не идет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тут выход только один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срочно к врачу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повреждение поверхностное нужно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прежде всего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аккуратно промыть ранку от попавшей туда грязи прохладной кипяченой водой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Дезинфицировать порез или ссадину можно перекисью водорода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раствором мирамистина или хлоргексидина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7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Что делать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если ребенок обжегся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right="20"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Если это ожог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степени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 кожа немного покраснела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его следует охладить при помощи воды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затем дать высохнуть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ожогах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степеней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срочно к врачу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!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-1715770</wp:posOffset>
            </wp:positionV>
            <wp:extent cx="38100" cy="175577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-1715770</wp:posOffset>
            </wp:positionV>
            <wp:extent cx="38100" cy="175577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7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А если это ушиб или растяжение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-139065</wp:posOffset>
            </wp:positionV>
            <wp:extent cx="38100" cy="14605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-139065</wp:posOffset>
            </wp:positionV>
            <wp:extent cx="38100" cy="14605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right="20"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Следует дать пострадавшей части тела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чаще всего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это конечность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покой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Приложить к больному месту холод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можно даже лед из холодильника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примерно на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5-10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минут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-339725</wp:posOffset>
            </wp:positionV>
            <wp:extent cx="38100" cy="36576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-339725</wp:posOffset>
            </wp:positionV>
            <wp:extent cx="38100" cy="36576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right="2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Выезжая с ребенком за город или в отпуск обязательно нужно брать с собой аптечку со всеми необходимыми средствами для оказания первой медицинской помощи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аптечку обязательно должны входить медицинские препараты для заживления ран с противомикробным и антисептическим действием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Но если произошли серьезные травмы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следует оказать первую медицинскую помощь и немедленно обратиться к врачу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-847725</wp:posOffset>
            </wp:positionV>
            <wp:extent cx="6952615" cy="119380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480"/>
          </w:cols>
          <w:pgMar w:left="720" w:top="710" w:right="706" w:bottom="457" w:gutter="0" w:footer="0" w:header="0"/>
        </w:sectPr>
      </w:pPr>
    </w:p>
    <w:p>
      <w:pPr>
        <w:spacing w:after="0" w:line="30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2615" cy="84328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right="2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Лето прекрасное время года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Долгожданный отдых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это заслуженная награда за долгие дни работы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быта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заботы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Семейный отдых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это максимально возможное количество времени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которое вы можете уделить своему ребенку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Для ребенка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это долгожданное событие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которое он тоже ждал весь год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Чтобы отдых принес только удовольствие вам и вашему ребенку постарайтесь соблюдать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некоторые правила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-824865</wp:posOffset>
            </wp:positionV>
            <wp:extent cx="38100" cy="87757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-824865</wp:posOffset>
            </wp:positionV>
            <wp:extent cx="38100" cy="87757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right="20" w:firstLine="708"/>
        <w:spacing w:after="0" w:line="230" w:lineRule="auto"/>
        <w:tabs>
          <w:tab w:leader="none" w:pos="915" w:val="left"/>
        </w:tabs>
        <w:numPr>
          <w:ilvl w:val="0"/>
          <w:numId w:val="8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Если вы решили заниматься со своим ребенком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помните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эти занятия должны быть короткими и проводить их лучше в утренние часы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Ваша задача расширять кругозор детей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соединяя имеющиеся знания и жизненный опыт ребенка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34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right="20" w:firstLine="708"/>
        <w:spacing w:after="0" w:line="226" w:lineRule="auto"/>
        <w:tabs>
          <w:tab w:leader="none" w:pos="915" w:val="left"/>
        </w:tabs>
        <w:numPr>
          <w:ilvl w:val="0"/>
          <w:numId w:val="8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Следует помнить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выезжая за город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или путешествую по миру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следует обсуждать с ребенком полученные впечатления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32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jc w:val="both"/>
        <w:ind w:firstLine="708"/>
        <w:spacing w:after="0" w:line="233" w:lineRule="auto"/>
        <w:tabs>
          <w:tab w:leader="none" w:pos="915" w:val="left"/>
        </w:tabs>
        <w:numPr>
          <w:ilvl w:val="0"/>
          <w:numId w:val="8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Всеми силами отвлекайте ребенка от телевизора и компьютера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проводите все свободное время на свежем воздухе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катайтесь на велосипеде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самокате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роликах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играйте в футбол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Лето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это укрепление здоровья ребенка и от того как он отдохнет во многом зависит его здоровье весь следующий учебный год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32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jc w:val="both"/>
        <w:ind w:right="20" w:firstLine="708"/>
        <w:spacing w:after="0" w:line="230" w:lineRule="auto"/>
        <w:tabs>
          <w:tab w:leader="none" w:pos="915" w:val="left"/>
        </w:tabs>
        <w:numPr>
          <w:ilvl w:val="0"/>
          <w:numId w:val="8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Старайтесь соблюдать режим дня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иначе очень трудно к нему возвращаться в сентябре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забывайте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недосыпание развивает неврозы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возрастает утомление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Ребенок должен спать не менее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часов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34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right="20" w:firstLine="708"/>
        <w:spacing w:after="0" w:line="227" w:lineRule="auto"/>
        <w:tabs>
          <w:tab w:leader="none" w:pos="915" w:val="left"/>
        </w:tabs>
        <w:numPr>
          <w:ilvl w:val="0"/>
          <w:numId w:val="8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Следите за питанием ребенка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Мороженое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газировка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фаст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фуд не принесет здоровья вашему ребенку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920" w:hanging="212"/>
        <w:spacing w:after="0"/>
        <w:tabs>
          <w:tab w:leader="none" w:pos="920" w:val="left"/>
        </w:tabs>
        <w:numPr>
          <w:ilvl w:val="0"/>
          <w:numId w:val="8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Выбирайте только те виды отдыха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которые устроят вас и вашего ребенка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9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jc w:val="both"/>
        <w:ind w:right="20" w:firstLine="708"/>
        <w:spacing w:after="0" w:line="233" w:lineRule="auto"/>
        <w:tabs>
          <w:tab w:leader="none" w:pos="915" w:val="left"/>
        </w:tabs>
        <w:numPr>
          <w:ilvl w:val="0"/>
          <w:numId w:val="8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Планируя экскурсию на отдыхе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обсудите с ребенком заранее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 он к этому относится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реакция негативна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попробуйте найти компромисс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Попробуйте найти другую экскурсию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которая интересна и вашему ребенку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Советуйтесь с ребенком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будьте внимательным слушателем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ценность общения не в количестве времени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в качестве общения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внимание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уважение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понимание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31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jc w:val="both"/>
        <w:ind w:right="20" w:firstLine="708"/>
        <w:spacing w:after="0" w:line="230" w:lineRule="auto"/>
        <w:tabs>
          <w:tab w:leader="none" w:pos="915" w:val="left"/>
        </w:tabs>
        <w:numPr>
          <w:ilvl w:val="0"/>
          <w:numId w:val="8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Собираясь на отдых с компанией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старайтесь брать людей своего круга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которые разделяют ваши интересы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 схожими материальными уровнями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Оптимально ехать на отдых со схожим составом семьи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Одинаковые заботы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одинаковые проблемы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взаимопомощь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уход за детьми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7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700"/>
        <w:spacing w:after="0"/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7030A0"/>
        </w:rPr>
        <w:t>Помните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7030A0"/>
        </w:rPr>
        <w:t>:</w:t>
      </w:r>
    </w:p>
    <w:p>
      <w:pPr>
        <w:spacing w:after="0" w:line="12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700" w:right="3660"/>
        <w:spacing w:after="0" w:line="234" w:lineRule="auto"/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 xml:space="preserve">Отдых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 xml:space="preserve"> это хорошо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 xml:space="preserve"> Неорганизованный отдых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 xml:space="preserve"> плохо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>!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 xml:space="preserve"> Солнце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 xml:space="preserve"> это прекрасно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 xml:space="preserve"> Отсутствие тени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 xml:space="preserve"> плохо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>!</w:t>
      </w:r>
    </w:p>
    <w:p>
      <w:pPr>
        <w:spacing w:after="0" w:line="13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700" w:right="1960"/>
        <w:spacing w:after="0" w:line="234" w:lineRule="auto"/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>Морской воздух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 xml:space="preserve"> купание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 xml:space="preserve"> это хорошо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 xml:space="preserve"> Многочасовое купание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 xml:space="preserve"> плохо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>!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 xml:space="preserve"> Экзотика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 xml:space="preserve"> это хорошо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 xml:space="preserve"> Заморские инфекции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 xml:space="preserve"> опасно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7030A0"/>
        </w:rPr>
        <w:t>!</w:t>
      </w:r>
    </w:p>
    <w:p>
      <w:pPr>
        <w:spacing w:after="0" w:line="9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right="20" w:firstLine="708"/>
        <w:spacing w:after="0" w:line="234" w:lineRule="auto"/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Впереди у вас три месяца летнего отдыха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Желаем вам интересного лета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хорошего настроения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здоровья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!</w:t>
      </w:r>
    </w:p>
    <w:p>
      <w:pPr>
        <w:spacing w:after="0" w:line="13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jc w:val="both"/>
        <w:ind w:firstLine="708"/>
        <w:spacing w:after="0" w:line="238" w:lineRule="auto"/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Проводите больше времени на открытом воздухе в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ПОДВИЖНЫХ ИГРАХ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Отправляясь на отдых с детьми за город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 компанией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забывайте взять с собой необходимые атрибуты для игры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это могут быть мячи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ракетки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также многое другое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что хватит выдумки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Подвижные игры с предметами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 массажным мячом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скакалками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обручем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другим сезонным спортинвентарѐм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соревнования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эстафеты будут способствовать развитию двигательной сферы ребѐнка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именно объѐма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силы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переключаемости движений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хорошей координации и моторной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-6170930</wp:posOffset>
            </wp:positionV>
            <wp:extent cx="38100" cy="621919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21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-6170930</wp:posOffset>
            </wp:positionV>
            <wp:extent cx="38100" cy="621919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21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tabs>
          <w:tab w:leader="none" w:pos="1200" w:val="left"/>
          <w:tab w:leader="none" w:pos="2220" w:val="left"/>
          <w:tab w:leader="none" w:pos="3900" w:val="left"/>
          <w:tab w:leader="none" w:pos="5280" w:val="left"/>
          <w:tab w:leader="none" w:pos="6740" w:val="left"/>
          <w:tab w:leader="none" w:pos="8000" w:val="left"/>
          <w:tab w:leader="none" w:pos="8840" w:val="left"/>
          <w:tab w:leader="none" w:pos="92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реакции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научат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формировать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стратегию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поведения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особенно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игры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правилами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-128905</wp:posOffset>
            </wp:positionV>
            <wp:extent cx="38100" cy="14605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-128905</wp:posOffset>
            </wp:positionV>
            <wp:extent cx="38100" cy="14605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FF0000"/>
        </w:rPr>
        <w:t>ИГРЫ С МЯЧОМ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-160655</wp:posOffset>
            </wp:positionV>
            <wp:extent cx="38100" cy="21971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-160655</wp:posOffset>
            </wp:positionV>
            <wp:extent cx="38100" cy="21971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right="2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Съедобное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–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несъедобное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» -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игроки стоятся в ряд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ведущий кидает мяч по очереди каждому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из игроков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этом произносит какое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нибудь слово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слово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съедобное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игрок должен поймать мяч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несъедобное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оттолкнуть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игрок ошибается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то он меняется местами с ведущим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-638175</wp:posOffset>
            </wp:positionV>
            <wp:extent cx="38100" cy="65849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-638175</wp:posOffset>
            </wp:positionV>
            <wp:extent cx="38100" cy="65849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700"/>
        <w:spacing w:after="0"/>
        <w:tabs>
          <w:tab w:leader="none" w:pos="2000" w:val="left"/>
          <w:tab w:leader="none" w:pos="3460" w:val="left"/>
          <w:tab w:leader="none" w:pos="4740" w:val="left"/>
          <w:tab w:leader="none" w:pos="5880" w:val="left"/>
          <w:tab w:leader="none" w:pos="7180" w:val="left"/>
          <w:tab w:leader="none" w:pos="8300" w:val="left"/>
          <w:tab w:leader="none" w:pos="8900" w:val="left"/>
          <w:tab w:leader="none" w:pos="9520" w:val="left"/>
          <w:tab w:leader="none" w:pos="103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Назови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животное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города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имена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фрукты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овощи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.)»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-156210</wp:posOffset>
            </wp:positionV>
            <wp:extent cx="38100" cy="21971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-156210</wp:posOffset>
            </wp:positionV>
            <wp:extent cx="38100" cy="21971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right="2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игроки встают по кругу и начинают передавать мяч друг другу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называя слово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Игрок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который не может быстро назвать слово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выбывает из игры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-286385</wp:posOffset>
            </wp:positionV>
            <wp:extent cx="38100" cy="36576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-286385</wp:posOffset>
            </wp:positionV>
            <wp:extent cx="38100" cy="36576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right="20"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Догони мяч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» -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игроки передают по команде мяч друг другу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стараясь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чтобы один мяч не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догнал другой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-271145</wp:posOffset>
            </wp:positionV>
            <wp:extent cx="6952615" cy="53530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480"/>
          </w:cols>
          <w:pgMar w:left="720" w:top="1440" w:right="706" w:bottom="328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2615" cy="113538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13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Основные закаливающие способы доступны всем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это солнце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воздух и вода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-163830</wp:posOffset>
            </wp:positionV>
            <wp:extent cx="38100" cy="21971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-163830</wp:posOffset>
            </wp:positionV>
            <wp:extent cx="38100" cy="21971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7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Правила закаливания детей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-122555</wp:posOffset>
            </wp:positionV>
            <wp:extent cx="38100" cy="14605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-122555</wp:posOffset>
            </wp:positionV>
            <wp:extent cx="38100" cy="14605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840" w:hanging="132"/>
        <w:spacing w:after="0" w:line="235" w:lineRule="auto"/>
        <w:tabs>
          <w:tab w:leader="none" w:pos="84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закаливающие процедуры необходимо проводить систематически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840" w:hanging="132"/>
        <w:spacing w:after="0"/>
        <w:tabs>
          <w:tab w:leader="none" w:pos="84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сочетайте их с физическими упражнениями и массажем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860" w:hanging="152"/>
        <w:spacing w:after="0"/>
        <w:tabs>
          <w:tab w:leader="none" w:pos="86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увеличивайте время проведения процедуры постепенно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начиная от нескольких минут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firstLine="708"/>
        <w:spacing w:after="0" w:line="234" w:lineRule="auto"/>
        <w:tabs>
          <w:tab w:leader="none" w:pos="857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одежда и обувь ребенка должны соответствовать температуре воздуха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быть из натуральных материалов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840" w:hanging="132"/>
        <w:spacing w:after="0"/>
        <w:tabs>
          <w:tab w:leader="none" w:pos="84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лучше всего проводить закаливающие процедуры в форме игры и развлечения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-1024890</wp:posOffset>
            </wp:positionV>
            <wp:extent cx="38100" cy="109728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-1024890</wp:posOffset>
            </wp:positionV>
            <wp:extent cx="38100" cy="109728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7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Самый простой способ закаливания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воздушные ванны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-106045</wp:posOffset>
            </wp:positionV>
            <wp:extent cx="38100" cy="14605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-106045</wp:posOffset>
            </wp:positionV>
            <wp:extent cx="38100" cy="14605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840" w:hanging="132"/>
        <w:spacing w:after="0" w:line="235" w:lineRule="auto"/>
        <w:tabs>
          <w:tab w:leader="none" w:pos="840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летом прогулки должны составлять минимум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3—4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часа утром и вечером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840" w:hanging="132"/>
        <w:spacing w:after="0"/>
        <w:tabs>
          <w:tab w:leader="none" w:pos="840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выходя на прогулку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слишком укутывайте ребенка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840" w:hanging="132"/>
        <w:spacing w:after="0"/>
        <w:tabs>
          <w:tab w:leader="none" w:pos="840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очень полезны прогулки после грозы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когда воздух насыщен озоном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0" w:right="2100" w:firstLine="8"/>
        <w:spacing w:after="0" w:line="234" w:lineRule="auto"/>
        <w:tabs>
          <w:tab w:leader="none" w:pos="839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детская комната должна регулярно проветриваться в отсутствие ребенка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Солнечные ванны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это не лежание на пляже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Простая прогулка в солнечный день сможет насытить организм витамином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D.</w:t>
      </w:r>
    </w:p>
    <w:p>
      <w:pPr>
        <w:spacing w:after="0" w:line="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Правила солнечного закаливания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:</w:t>
      </w:r>
    </w:p>
    <w:p>
      <w:pPr>
        <w:spacing w:after="0" w:line="7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firstLine="708"/>
        <w:spacing w:after="0" w:line="234" w:lineRule="auto"/>
        <w:tabs>
          <w:tab w:leader="none" w:pos="872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ребенку не рекомендуется проводить на солнце больше двух часов подряд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минут до того как вы собираетесь выходить на улицу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нанесите солнцезащитный крем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firstLine="708"/>
        <w:spacing w:after="0" w:line="234" w:lineRule="auto"/>
        <w:tabs>
          <w:tab w:leader="none" w:pos="850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самое подходящее время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8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часов утра и после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17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часов вечера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послеполуденного солнца следует избегать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firstLine="708"/>
        <w:spacing w:after="0" w:line="234" w:lineRule="auto"/>
        <w:tabs>
          <w:tab w:leader="none" w:pos="917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во время прогулок обязательно надевайте легкие головные уборы для предотвращения перегрева и солнечного удара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firstLine="708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Наиболее эффективным способом укрепления иммунитета детей дошкольного возраста считается закаливание водой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Процедуры водного закаливания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:</w:t>
      </w:r>
    </w:p>
    <w:p>
      <w:pPr>
        <w:ind w:left="860" w:hanging="152"/>
        <w:spacing w:after="0" w:line="235" w:lineRule="auto"/>
        <w:tabs>
          <w:tab w:leader="none" w:pos="860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умывание прохладной водой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firstLine="708"/>
        <w:spacing w:after="0" w:line="234" w:lineRule="auto"/>
        <w:tabs>
          <w:tab w:leader="none" w:pos="903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гигиенические ванны с водой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 температуре приблизительно равной температуре тела человека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840" w:hanging="132"/>
        <w:spacing w:after="0"/>
        <w:tabs>
          <w:tab w:leader="none" w:pos="840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ванны для ног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обливание ног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840" w:hanging="132"/>
        <w:spacing w:after="0"/>
        <w:tabs>
          <w:tab w:leader="none" w:pos="840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общее обливание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840" w:hanging="132"/>
        <w:spacing w:after="0"/>
        <w:tabs>
          <w:tab w:leader="none" w:pos="840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контрастный душ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840" w:hanging="132"/>
        <w:spacing w:after="0"/>
        <w:tabs>
          <w:tab w:leader="none" w:pos="840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купание в открытых водоемах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-3986530</wp:posOffset>
            </wp:positionV>
            <wp:extent cx="38100" cy="402399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02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-3986530</wp:posOffset>
            </wp:positionV>
            <wp:extent cx="38100" cy="402399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02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Начинать купаться в природных водоемах ребенку можно в тихую погоду без ветра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температуре воздуха не ниже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+25°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воды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+23°.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Лучшее время для начала купания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около полудня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когда прогреваются и вода и воздух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контраст в температурах минимальный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Очень важна последовательная подготовка ребенка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Сначала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обтирание мокрым полотенцем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затем умывание прохладной водой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летний душ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потом уже купание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-835660</wp:posOffset>
            </wp:positionV>
            <wp:extent cx="38100" cy="87820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-835660</wp:posOffset>
            </wp:positionV>
            <wp:extent cx="38100" cy="87820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Если ребенок перекупался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его знобит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нужно быстро и энергично растереть ему тело мягким махровым полотенцем и дать выпить теплого чая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-310515</wp:posOffset>
            </wp:positionV>
            <wp:extent cx="38100" cy="36576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-310515</wp:posOffset>
            </wp:positionV>
            <wp:extent cx="38100" cy="36576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Нужно серьезно отнестись к выбору водоемов для купания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поскольку многие из них могут оказаться очагами инфекции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Специалисты рекомендуют море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дикие чистые озера или реки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Беспроигрышный вариант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обзавестись дачным бассейном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Начинать посещать городской бассейн тоже лучше всего летом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чтобы к осени малыш имел возможность адаптироваться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-645795</wp:posOffset>
            </wp:positionV>
            <wp:extent cx="38100" cy="65849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-645795</wp:posOffset>
            </wp:positionV>
            <wp:extent cx="38100" cy="65849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Эффективным для укрепления здоровья может быть и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массаж стоп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Отличная закаливающая процедура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ходьба босиком по песку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гальке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дорожке или траве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Неровная поверхность будет воздействовать на множество нервных окончаний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положительно повлияет на состояние различных органов и систем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прежде всего верхних дыхательных путей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защитит от плоскостопия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запрещайте ребенку получать этот естественный массаж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просто предварительно убедитесь в том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нет осколков или других предметов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 которые можно пораниться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Специальная дорожка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предназначенная для массажа стоп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будет хорошим решением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-1212850</wp:posOffset>
            </wp:positionV>
            <wp:extent cx="6952615" cy="141287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460"/>
          </w:cols>
          <w:pgMar w:left="720" w:top="1440" w:right="726" w:bottom="228" w:gutter="0" w:footer="0" w:header="0"/>
        </w:sectPr>
      </w:pPr>
    </w:p>
    <w:p>
      <w:pPr>
        <w:spacing w:after="0" w:line="24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2615" cy="84328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Обилие овощей и фруктов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да плюс высокая температура на улице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вызывающая ускоренное размножение микроорганизмов и в продуктах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в воде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да еще полюбившиеся многим туры в тропики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все это напрягает ситуацию до предела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Практически все возбудители кишечных инфекций чрезвычайно живучи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опасность в том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зараженные микробами продукты не изменяют ни внешнего вида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ни цвета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ни запаха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ни вкуса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-783590</wp:posOffset>
            </wp:positionV>
            <wp:extent cx="38100" cy="80454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-783590</wp:posOffset>
            </wp:positionV>
            <wp:extent cx="38100" cy="80454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 так давно появилось такое понятие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летний грипп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».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Летний грипп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это энтеровирусная инфекция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которая вызывается энеровирусами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Опасно оно тем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может вызвать такое грозное осложнение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 менингит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Этот вирус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 правило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размножается и сохраняется в стоячих водоемах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озерах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бассейнах и 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купаясь там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мы и можем заразиться им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-682625</wp:posOffset>
            </wp:positionV>
            <wp:extent cx="38100" cy="73152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-682625</wp:posOffset>
            </wp:positionV>
            <wp:extent cx="38100" cy="73152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Причиной возникновения ОКИ могут быть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бактерии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сальмонелла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стафилококки и др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.);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вирусы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ротавирус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энтеровирусы и др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.);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простейшие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лямблии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амебы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бластоцисты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-301625</wp:posOffset>
            </wp:positionV>
            <wp:extent cx="38100" cy="36576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-301625</wp:posOffset>
            </wp:positionV>
            <wp:extent cx="38100" cy="36576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7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Пути заражения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-114935</wp:posOffset>
            </wp:positionV>
            <wp:extent cx="38100" cy="14605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-114935</wp:posOffset>
            </wp:positionV>
            <wp:extent cx="38100" cy="14605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firstLine="773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грязные руки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»,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недостаточно промытые овощи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фрукты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несвежие или недостаточно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термически обработанные продукты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купание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 попаданием в рот воды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ротавирус и другие вирусы передаются так называемым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воздушно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капельным путем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то есть при общении или случайном контакте с больным или носителем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-665480</wp:posOffset>
            </wp:positionV>
            <wp:extent cx="38100" cy="73215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-665480</wp:posOffset>
            </wp:positionV>
            <wp:extent cx="38100" cy="73215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7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Симптомы кишечных инфекций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-113665</wp:posOffset>
            </wp:positionV>
            <wp:extent cx="38100" cy="14605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-113665</wp:posOffset>
            </wp:positionV>
            <wp:extent cx="38100" cy="14605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вялость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повышенная температура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отсутствие аппетита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головная боль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непереносимость яркого света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рвота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диарея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боли в животе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-313690</wp:posOffset>
            </wp:positionV>
            <wp:extent cx="38100" cy="36576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-313690</wp:posOffset>
            </wp:positionV>
            <wp:extent cx="38100" cy="36576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Проблема еще и в том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за этими симптомами могут прятаться и другие заболевания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такие как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например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аппендицит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которые требуют немедленного обращения к врачу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Поэтому не стоит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-298450</wp:posOffset>
            </wp:positionV>
            <wp:extent cx="38100" cy="36576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-298450</wp:posOffset>
            </wp:positionV>
            <wp:extent cx="38100" cy="36576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заниматься самолечением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лучше обратиться за медицинской помощью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Останавливать рвоту и понос нельзя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так как это защитные реакции организма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направленные на удаление возбудителя инфекции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Надо просто возмещать потерянную жидкость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-458470</wp:posOffset>
            </wp:positionV>
            <wp:extent cx="38100" cy="51181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-458470</wp:posOffset>
            </wp:positionV>
            <wp:extent cx="38100" cy="51181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7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27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u w:val="single" w:color="auto"/>
                <w:color w:val="auto"/>
              </w:rPr>
              <w:t>Доврачебная помощь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u w:val="single" w:color="auto"/>
                <w:color w:val="auto"/>
              </w:rPr>
              <w:t>:</w:t>
            </w: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72"/>
        </w:trPr>
        <w:tc>
          <w:tcPr>
            <w:tcW w:w="1580" w:type="dxa"/>
            <w:vAlign w:val="bottom"/>
          </w:tcPr>
          <w:p>
            <w:pPr>
              <w:ind w:left="60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необходимо</w:t>
            </w:r>
          </w:p>
        </w:tc>
        <w:tc>
          <w:tcPr>
            <w:tcW w:w="1120" w:type="dxa"/>
            <w:vAlign w:val="bottom"/>
          </w:tcPr>
          <w:p>
            <w:pPr>
              <w:ind w:left="260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сбить</w:t>
            </w:r>
          </w:p>
        </w:tc>
        <w:tc>
          <w:tcPr>
            <w:tcW w:w="1880" w:type="dxa"/>
            <w:vAlign w:val="bottom"/>
          </w:tcPr>
          <w:p>
            <w:pPr>
              <w:ind w:left="260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температуру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1000" w:type="dxa"/>
            <w:vAlign w:val="bottom"/>
          </w:tcPr>
          <w:p>
            <w:pPr>
              <w:ind w:left="260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если</w:t>
            </w:r>
          </w:p>
        </w:tc>
        <w:tc>
          <w:tcPr>
            <w:tcW w:w="880" w:type="dxa"/>
            <w:vAlign w:val="bottom"/>
          </w:tcPr>
          <w:p>
            <w:pPr>
              <w:ind w:left="260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она</w:t>
            </w:r>
          </w:p>
        </w:tc>
        <w:tc>
          <w:tcPr>
            <w:tcW w:w="1120" w:type="dxa"/>
            <w:vAlign w:val="bottom"/>
          </w:tcPr>
          <w:p>
            <w:pPr>
              <w:ind w:left="280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выше</w:t>
            </w:r>
          </w:p>
        </w:tc>
        <w:tc>
          <w:tcPr>
            <w:tcW w:w="940" w:type="dxa"/>
            <w:vAlign w:val="bottom"/>
          </w:tcPr>
          <w:p>
            <w:pPr>
              <w:jc w:val="right"/>
              <w:ind w:right="140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38,5</w:t>
            </w:r>
          </w:p>
        </w:tc>
        <w:tc>
          <w:tcPr>
            <w:tcW w:w="1240" w:type="dxa"/>
            <w:vAlign w:val="bottom"/>
          </w:tcPr>
          <w:p>
            <w:pPr>
              <w:ind w:left="280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7"/>
              </w:rPr>
              <w:t>градусов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7"/>
              </w:rPr>
              <w:t>.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-297815</wp:posOffset>
            </wp:positionV>
            <wp:extent cx="38100" cy="36576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-297815</wp:posOffset>
            </wp:positionV>
            <wp:extent cx="38100" cy="36576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необходимо правильное выпаивание ребенка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чтобы не допустить обезвоживания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особенно при наличии рвоты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выпаивании нужно не просто давать малышу пить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сколько выпьет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дробно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маленькими порциями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 ложки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поить кипяченой водой или регидроном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-456565</wp:posOffset>
            </wp:positionV>
            <wp:extent cx="38100" cy="51181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-456565</wp:posOffset>
            </wp:positionV>
            <wp:extent cx="38100" cy="51181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firstLine="708"/>
        <w:spacing w:after="0" w:line="238" w:lineRule="auto"/>
        <w:tabs>
          <w:tab w:leader="none" w:pos="946" w:val="left"/>
        </w:tabs>
        <w:numPr>
          <w:ilvl w:val="0"/>
          <w:numId w:val="1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остром периоде кишечной инфекции желательно как можно раньше начать давать ребенку кишечный антисептик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Фуразолидон или Эрсефурил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Энтерофурил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Нифуроксазид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Возможно применение биопрепаратов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обладающих антимикробным действием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Бактисубтил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Биоспорин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Споробактерин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Энтерол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Одновременно с приемом кишечного антисептика желательно начать прием пробиотика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препарата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содержащего живые бактерии нормальной кишечной флоры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Линекс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Примадофилюс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Флорадофилюс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бифидумбактерин и 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При кишечной инфекции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надо исключить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из рациона молоко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свежие соки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фрукты и овощи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ind w:left="7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Профилактика всех кишечных инфекций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firstLine="708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•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соблюдайте правила личной гигиены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мытье рук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мытье посуды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),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где бы вы не находились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: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даче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пляже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дома или на работе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firstLine="708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•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тщательно мойте овощи и фрукты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желательно кипяченой водой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особенно если они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предназначены для маленьких детей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•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приобретая продукт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обратите внимание на условия реализации и сроки годности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firstLine="708"/>
        <w:spacing w:after="0" w:line="233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•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 приобретайте продукты сомнительного качества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 стесняйтесь спрашивать у продавца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сертификат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firstLine="708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•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молоко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творог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сметану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приобретенные у частных лиц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подвергайте термической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обработке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firstLine="708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•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 приобретайте с рук домашний квас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пирожные и другие продукты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которые нельзя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подвергнуть термической обработке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-3273425</wp:posOffset>
            </wp:positionV>
            <wp:extent cx="38100" cy="329247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29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-3273425</wp:posOffset>
            </wp:positionV>
            <wp:extent cx="38100" cy="329247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29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700"/>
        <w:spacing w:after="0"/>
        <w:tabs>
          <w:tab w:leader="none" w:pos="1960" w:val="left"/>
          <w:tab w:leader="none" w:pos="4580" w:val="left"/>
          <w:tab w:leader="none" w:pos="6380" w:val="left"/>
          <w:tab w:leader="none" w:pos="8020" w:val="left"/>
          <w:tab w:leader="none" w:pos="89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•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все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скоропортящиеся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продукты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храните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холодильнике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;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-157480</wp:posOffset>
            </wp:positionV>
            <wp:extent cx="38100" cy="21971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-157480</wp:posOffset>
            </wp:positionV>
            <wp:extent cx="38100" cy="21971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40" w:hanging="140"/>
        <w:spacing w:after="0"/>
        <w:tabs>
          <w:tab w:leader="none" w:pos="140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 заглатывайте воду при купании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особенно это касается детей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860" w:hanging="152"/>
        <w:spacing w:after="0"/>
        <w:tabs>
          <w:tab w:leader="none" w:pos="860" w:val="left"/>
        </w:tabs>
        <w:numPr>
          <w:ilvl w:val="1"/>
          <w:numId w:val="1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 покупайте разрезанные арбузы и дыни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-288925</wp:posOffset>
            </wp:positionV>
            <wp:extent cx="6952615" cy="68135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460"/>
          </w:cols>
          <w:pgMar w:left="720" w:top="1440" w:right="726" w:bottom="531" w:gutter="0" w:footer="0" w:header="0"/>
        </w:sectPr>
      </w:pPr>
    </w:p>
    <w:p>
      <w:pPr>
        <w:spacing w:after="0" w:line="10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2615" cy="69659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Педикулезом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или вшивостью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называют паразитарное заболевание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вызываемое тремя видами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кровососущих насекомых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вшей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лобковая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платяная и головная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-320040</wp:posOffset>
            </wp:positionV>
            <wp:extent cx="38100" cy="36576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-320040</wp:posOffset>
            </wp:positionV>
            <wp:extent cx="38100" cy="36576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7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Медики выделили основные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причины и места заражения педикулезом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-130175</wp:posOffset>
            </wp:positionV>
            <wp:extent cx="38100" cy="14605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-130175</wp:posOffset>
            </wp:positionV>
            <wp:extent cx="38100" cy="14605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jc w:val="both"/>
        <w:ind w:firstLine="708"/>
        <w:spacing w:after="0" w:line="230" w:lineRule="auto"/>
        <w:tabs>
          <w:tab w:leader="none" w:pos="994" w:val="left"/>
        </w:tabs>
        <w:numPr>
          <w:ilvl w:val="0"/>
          <w:numId w:val="13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головная вошь передается только через прямой контакт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Заражение происходит исключительно при тесном контакте с больным ребенком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Чаще всего это случается в детском саду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летнем лагере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школе или любом детском коллективе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34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firstLine="708"/>
        <w:spacing w:after="0" w:line="226" w:lineRule="auto"/>
        <w:tabs>
          <w:tab w:leader="none" w:pos="994" w:val="left"/>
        </w:tabs>
        <w:numPr>
          <w:ilvl w:val="0"/>
          <w:numId w:val="13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использование чужих гигиенических принадлежностей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расческа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постельное белье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полотенце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шапка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заколка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1000" w:hanging="292"/>
        <w:spacing w:after="0"/>
        <w:tabs>
          <w:tab w:leader="none" w:pos="1000" w:val="left"/>
        </w:tabs>
        <w:numPr>
          <w:ilvl w:val="0"/>
          <w:numId w:val="13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стрижка в парикмахерской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которой не соблюдаются нормы санитарии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ind w:left="1000" w:hanging="292"/>
        <w:spacing w:after="0" w:line="239" w:lineRule="auto"/>
        <w:tabs>
          <w:tab w:leader="none" w:pos="1000" w:val="left"/>
        </w:tabs>
        <w:numPr>
          <w:ilvl w:val="0"/>
          <w:numId w:val="13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общественная баня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ind w:left="1000" w:hanging="292"/>
        <w:spacing w:after="0" w:line="239" w:lineRule="auto"/>
        <w:tabs>
          <w:tab w:leader="none" w:pos="1000" w:val="left"/>
        </w:tabs>
        <w:numPr>
          <w:ilvl w:val="0"/>
          <w:numId w:val="13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транспорт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час пик наблюдается множество пассажиров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тесно прижатых друг к другу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ind w:left="1000" w:hanging="292"/>
        <w:spacing w:after="0" w:line="239" w:lineRule="auto"/>
        <w:tabs>
          <w:tab w:leader="none" w:pos="1000" w:val="left"/>
        </w:tabs>
        <w:numPr>
          <w:ilvl w:val="0"/>
          <w:numId w:val="13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массовые купания в естественных и искусственных водоемах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-1626870</wp:posOffset>
            </wp:positionV>
            <wp:extent cx="38100" cy="168275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-1626870</wp:posOffset>
            </wp:positionV>
            <wp:extent cx="38100" cy="168275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7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Симптомы детского педикулеза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-122555</wp:posOffset>
            </wp:positionV>
            <wp:extent cx="38100" cy="14668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-122555</wp:posOffset>
            </wp:positionV>
            <wp:extent cx="38100" cy="14668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firstLine="708"/>
        <w:spacing w:after="0" w:line="226" w:lineRule="auto"/>
        <w:tabs>
          <w:tab w:leader="none" w:pos="994" w:val="left"/>
        </w:tabs>
        <w:numPr>
          <w:ilvl w:val="1"/>
          <w:numId w:val="14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Зуд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Это самый главный признак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которым проявляется недуг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Изначально у ребенка наблюдается чесание головы в районе висков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затылка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 ушами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32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firstLine="708"/>
        <w:spacing w:after="0" w:line="226" w:lineRule="auto"/>
        <w:tabs>
          <w:tab w:leader="none" w:pos="994" w:val="left"/>
        </w:tabs>
        <w:numPr>
          <w:ilvl w:val="1"/>
          <w:numId w:val="14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Сыпь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Симптом проявляется после укусов через несколько дней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голове появляются красные пятна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32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firstLine="708"/>
        <w:spacing w:after="0" w:line="226" w:lineRule="auto"/>
        <w:tabs>
          <w:tab w:leader="none" w:pos="994" w:val="left"/>
        </w:tabs>
        <w:numPr>
          <w:ilvl w:val="1"/>
          <w:numId w:val="14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Экскориации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расчесы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Длительно текущий недуг провоцирует постоянный усиленный зуд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Ребенок расчесывает определенные участки кожи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этих местах образуются гнойные корочки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32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jc w:val="both"/>
        <w:ind w:firstLine="708"/>
        <w:spacing w:after="0" w:line="233" w:lineRule="auto"/>
        <w:tabs>
          <w:tab w:leader="none" w:pos="994" w:val="left"/>
        </w:tabs>
        <w:numPr>
          <w:ilvl w:val="1"/>
          <w:numId w:val="14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Наличие гнид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Неопровержимым признаком вшей являются гниды на волосах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Визуально они напоминают маленькие пузырьки серебристого цвета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прикрепленные к волосу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Они немного напоминают перхоть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Но в отличие от перхоти приклеены к волосам и не стряхиваются с поверхности головы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4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700"/>
        <w:spacing w:after="0"/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Возможные осложнения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:</w:t>
      </w:r>
    </w:p>
    <w:p>
      <w:pPr>
        <w:ind w:left="700" w:right="1860"/>
        <w:spacing w:after="0" w:line="246" w:lineRule="auto"/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Symbol" w:cs="Symbol" w:eastAsia="Symbol" w:hAnsi="Symbol"/>
          <w:sz w:val="24"/>
          <w:szCs w:val="24"/>
          <w:color w:val="auto"/>
        </w:rPr>
        <w:t>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инфицирование мест расчеса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стрептодермия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образование гнойников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Symbol" w:cs="Symbol" w:eastAsia="Symbol" w:hAnsi="Symbol"/>
          <w:sz w:val="24"/>
          <w:szCs w:val="24"/>
          <w:color w:val="auto"/>
        </w:rPr>
        <w:t>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лимфаденит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воспаление лимфоузлов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Symbol" w:cs="Symbol" w:eastAsia="Symbol" w:hAnsi="Symbol"/>
          <w:sz w:val="24"/>
          <w:szCs w:val="24"/>
          <w:color w:val="auto"/>
        </w:rPr>
        <w:t>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конъюнктивит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Symbol" w:cs="Symbol" w:eastAsia="Symbol" w:hAnsi="Symbol"/>
          <w:sz w:val="24"/>
          <w:szCs w:val="24"/>
          <w:color w:val="auto"/>
        </w:rPr>
        <w:t>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сыпной тиф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блефарит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сепсис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88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700"/>
        <w:spacing w:after="0"/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Методы лечения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:</w:t>
      </w:r>
    </w:p>
    <w:p>
      <w:pPr>
        <w:spacing w:after="0" w:line="7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jc w:val="both"/>
        <w:ind w:firstLine="358"/>
        <w:spacing w:after="0" w:line="237" w:lineRule="auto"/>
        <w:tabs>
          <w:tab w:leader="none" w:pos="708" w:val="left"/>
        </w:tabs>
        <w:numPr>
          <w:ilvl w:val="0"/>
          <w:numId w:val="1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химический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обработка головы ребенка кремом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шампунем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аэрозолем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лосьоном от педикулеза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Рекомендуется применять тот препарат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который порекомендует педиатр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Главными критериями вашего выбора должны являться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наличие противопоказаний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допустимый возраст использования выбранного средства от вшей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firstLine="358"/>
        <w:spacing w:after="0" w:line="234" w:lineRule="auto"/>
        <w:tabs>
          <w:tab w:leader="none" w:pos="708" w:val="left"/>
        </w:tabs>
        <w:numPr>
          <w:ilvl w:val="0"/>
          <w:numId w:val="1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механический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вычесывание и ручное удаление личинок и насекомых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Процедура проводится при достаточном освещении очень тщательно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firstLine="358"/>
        <w:spacing w:after="0" w:line="234" w:lineRule="auto"/>
        <w:tabs>
          <w:tab w:leader="none" w:pos="708" w:val="left"/>
        </w:tabs>
        <w:numPr>
          <w:ilvl w:val="0"/>
          <w:numId w:val="1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комбинированный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предусматривает изначальную химическую обработку эффективным средством от вшей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Затем производится вычесывание и ручная выборка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Профилактика педикулеза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:</w:t>
      </w:r>
    </w:p>
    <w:p>
      <w:pPr>
        <w:ind w:firstLine="708"/>
        <w:spacing w:after="0" w:line="237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Symbol" w:cs="Symbol" w:eastAsia="Symbol" w:hAnsi="Symbol"/>
          <w:sz w:val="24"/>
          <w:szCs w:val="24"/>
          <w:color w:val="auto"/>
        </w:rPr>
        <w:t>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прививайте ребенку культуру поведения с рождения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Каждый член семьи должен иметь личные предметы гигиены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полотенце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расческа и 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.).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Головной убор надевать можно только свой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5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firstLine="708"/>
        <w:spacing w:after="0" w:line="238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Symbol" w:cs="Symbol" w:eastAsia="Symbol" w:hAnsi="Symbol"/>
          <w:sz w:val="24"/>
          <w:szCs w:val="24"/>
          <w:color w:val="auto"/>
        </w:rPr>
        <w:t>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после поездки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санаторий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загородный лагерь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внимательно осматривайте голову на обнаружение педикулеза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случае выявления принимайте немедленно меры и обезопасьте членов семьи от возможного заражения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5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firstLine="708"/>
        <w:spacing w:after="0" w:line="237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Symbol" w:cs="Symbol" w:eastAsia="Symbol" w:hAnsi="Symbol"/>
          <w:sz w:val="24"/>
          <w:szCs w:val="24"/>
          <w:color w:val="auto"/>
        </w:rPr>
        <w:t>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одежду ребенка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его постельное белье рекомендуется выстирать при температуре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превышающей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градусов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Сушить белье лучше под лучами солнца на протяжении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2-3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дней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-5699760</wp:posOffset>
            </wp:positionV>
            <wp:extent cx="38100" cy="5706745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70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-5699760</wp:posOffset>
            </wp:positionV>
            <wp:extent cx="38100" cy="5706745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70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93" w:lineRule="exact"/>
        <w:rPr>
          <w:sz w:val="20"/>
          <w:szCs w:val="20"/>
          <w:color w:val="auto"/>
        </w:rPr>
      </w:pPr>
    </w:p>
    <w:p>
      <w:pPr>
        <w:ind w:firstLine="708"/>
        <w:spacing w:after="0" w:line="193" w:lineRule="auto"/>
        <w:tabs>
          <w:tab w:leader="none" w:pos="994" w:val="left"/>
        </w:tabs>
        <w:numPr>
          <w:ilvl w:val="0"/>
          <w:numId w:val="15"/>
        </w:numPr>
        <w:rPr>
          <w:rFonts w:ascii="Symbol" w:cs="Symbol" w:eastAsia="Symbol" w:hAnsi="Symbol"/>
          <w:sz w:val="32"/>
          <w:szCs w:val="32"/>
          <w:color w:val="5D5D5D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рекомендовано использовать масла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отпугивающие насекомых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розмарин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чайное дерево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мелисса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тимьян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1" w:lineRule="exact"/>
        <w:rPr>
          <w:rFonts w:ascii="Symbol" w:cs="Symbol" w:eastAsia="Symbol" w:hAnsi="Symbol"/>
          <w:sz w:val="32"/>
          <w:szCs w:val="32"/>
          <w:color w:val="5D5D5D"/>
        </w:rPr>
      </w:pPr>
    </w:p>
    <w:p>
      <w:pPr>
        <w:ind w:right="380"/>
        <w:spacing w:after="0" w:line="260" w:lineRule="auto"/>
        <w:rPr>
          <w:rFonts w:ascii="Symbol" w:cs="Symbol" w:eastAsia="Symbol" w:hAnsi="Symbol"/>
          <w:sz w:val="32"/>
          <w:szCs w:val="32"/>
          <w:color w:val="5D5D5D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следует изолировать </w:t>
      </w:r>
      <w:r>
        <w:rPr>
          <w:rFonts w:ascii="Calibri" w:cs="Calibri" w:eastAsia="Calibri" w:hAnsi="Calibri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ебенка от контакта с другими людьми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Обязательно сообщите воспитателю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учителю об обнаруженном педикулезе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Необходимо проверить остальных ребят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-804545</wp:posOffset>
            </wp:positionV>
            <wp:extent cx="6952615" cy="133985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460"/>
          </w:cols>
          <w:pgMar w:left="720" w:top="1440" w:right="726" w:bottom="755" w:gutter="0" w:footer="0" w:header="0"/>
        </w:sectPr>
      </w:pPr>
    </w:p>
    <w:p>
      <w:pPr>
        <w:spacing w:after="0" w:line="8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2615" cy="696595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right="20" w:firstLine="708"/>
        <w:spacing w:after="0" w:line="234" w:lineRule="auto"/>
        <w:tabs>
          <w:tab w:leader="none" w:pos="994" w:val="left"/>
        </w:tabs>
        <w:numPr>
          <w:ilvl w:val="1"/>
          <w:numId w:val="1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период лесных прогулок в летнее время родители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должны осуществлять строжайший надзор за ребенком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который собирает цветы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грибы и травы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пробует их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right="20" w:firstLine="708"/>
        <w:spacing w:after="0" w:line="238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Следует знать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детей до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лет не рекомендуется кормить грибами и блюдами из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них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даже если это всего лишь начинка в пирожках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блинчиках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пицце или сушеные грибочки для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грибного супа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так как детский организм не имеет достаточного количества ферментов для их переваривания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уж тем более не следует предлагать детям маринованные или соленые грибы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помимо того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они сами по себе являются тяжелой пищей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так еще и содержат большое количество уксуса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который вреден для слизистой оболочки желудочно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кишечного тракта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right="20" w:firstLine="708"/>
        <w:spacing w:after="0" w:line="237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Признаки отравления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тошнота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рвота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жажда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обильное потоотделение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слабость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Иногда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появляются головокружение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бред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галлюцинации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редкий пульс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одышка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судороги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Отравиться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можно 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съедобными грибами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если они старые или долго пролежали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старых 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лежалых грибах начинается процесс разложения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появляются ядовитые продукты распада белков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right="20" w:firstLine="708"/>
        <w:spacing w:after="0" w:line="237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Помните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употребление грибов домашнего консервирования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даже если они съедобные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может привести к возникновению тяжелого заболевания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ботулизма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Основными признаками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ботулизма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являются головная боль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головокружение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сухость во рту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ухудшение зрения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туман и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двоение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слабая реакция зрачков на свет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шаткая походка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веки опущены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движение конечностей затруднено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температура при этом нормальная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Первая помощь</w:t>
      </w:r>
    </w:p>
    <w:p>
      <w:pPr>
        <w:spacing w:after="0" w:line="7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right="20" w:firstLine="708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Если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ребенок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все же отравился приготовленными грибами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появились жалобы на боли в животе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головную боль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малыш стал вялым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даже если признаки отравления легкие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выраженные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right="20"/>
        <w:spacing w:after="0" w:line="237" w:lineRule="auto"/>
        <w:tabs>
          <w:tab w:leader="none" w:pos="206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тем более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есть подозрение на ботулизм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то стоит срочно обратиться к врачу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немедленно вызвать скорую помощь или самостоятельно доставить пострадавшего в ближайшую детскую больницу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Чтобы врачу легче было разобраться в причинах отравления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остатки грибов следует сохранить для исследования в лаборатории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firstLine="708"/>
        <w:spacing w:after="0" w:line="238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До прибытия врачей малышу необходимо оказать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первую помощь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Прежде всего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нужно очистить желудок и кишечник ребенка от пищи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Для этого надо дать выпить пострадавшему холодной кипяченой воды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объем не должен превышать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200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мл за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раз 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литр в целом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после чего необходимо вызвать рвоту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раздражая чайной ложкой или пальцем корень языка и глотку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Эту процедуру повторяют несколько раз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 тех пор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пока рвотные массы не приобретут вид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чистой воды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После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промывания желудка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больному следует дать препараты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сорбенты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позволяющие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-5215255</wp:posOffset>
            </wp:positionV>
            <wp:extent cx="38100" cy="526796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26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-5215255</wp:posOffset>
            </wp:positionV>
            <wp:extent cx="38100" cy="526796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26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right="2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удалить токсины из кишечника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полифепан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смекта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энтеросгель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фильтрум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сделать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очистительную клизму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для чего используют кипяченую воду комнатной температуры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Объем вводимой жидкости в зависимости от возраста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ребенка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 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год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 200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2–5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лет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 300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6–10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лет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400–500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-648970</wp:posOffset>
            </wp:positionV>
            <wp:extent cx="38100" cy="73152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-648970</wp:posOffset>
            </wp:positionV>
            <wp:extent cx="38100" cy="73152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7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Правила профилактики грибных отравлений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-96520</wp:posOffset>
            </wp:positionV>
            <wp:extent cx="38100" cy="14605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6762115</wp:posOffset>
            </wp:positionH>
            <wp:positionV relativeFrom="paragraph">
              <wp:posOffset>-96520</wp:posOffset>
            </wp:positionV>
            <wp:extent cx="38100" cy="14605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700" w:hanging="342"/>
        <w:spacing w:after="0" w:line="235" w:lineRule="auto"/>
        <w:tabs>
          <w:tab w:leader="none" w:pos="700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Собирайте в лесу только те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грибы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 которых вам точно известно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они съедобные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right="20" w:firstLine="358"/>
        <w:spacing w:after="0" w:line="234" w:lineRule="auto"/>
        <w:tabs>
          <w:tab w:leader="none" w:pos="708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Не собирайте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грибы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вдоль автомобильных и железных дорог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они накапливают ядовитые вещества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делающие их непригодными для употребления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right="20" w:firstLine="358"/>
        <w:spacing w:after="0" w:line="236" w:lineRule="auto"/>
        <w:tabs>
          <w:tab w:leader="none" w:pos="708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Никогда не употребляйте в пищу перезрелые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червивые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прокисшие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грибы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или их части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так как по ним не всегда можно узнать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съедобный гриб или ложный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также сложно установить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когда они были собраны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right="20" w:firstLine="358"/>
        <w:spacing w:after="0" w:line="234" w:lineRule="auto"/>
        <w:tabs>
          <w:tab w:leader="none" w:pos="708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Волнушки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грузди и другие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грибы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содержащие млечный сок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перед засолом обязательно отваривайте или замачивайте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чтобы удалить горькие вещества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раздражающие желудок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right="20" w:firstLine="358"/>
        <w:spacing w:after="0" w:line="236" w:lineRule="auto"/>
        <w:tabs>
          <w:tab w:leader="none" w:pos="708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Нельзя покупать и готовить смесь разных видов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грибов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грибы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без ножек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так как в грибное ассорти могут попасть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грибы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 млечным горьким соком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которые предварительно нужно вымачивать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в этом случае грибное блюдо будет испорчено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right="20" w:firstLine="358"/>
        <w:spacing w:after="0" w:line="236" w:lineRule="auto"/>
        <w:tabs>
          <w:tab w:leader="none" w:pos="708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Нельзя покупать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грибы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улице и у случайных лиц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частных рынках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грибы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скорее всего не проверяются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на государственных разрешена торговля только выращиваемыми грибами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например шампиньонами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9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right="20" w:firstLine="358"/>
        <w:spacing w:after="0" w:line="200" w:lineRule="auto"/>
        <w:tabs>
          <w:tab w:leader="none" w:pos="708" w:val="left"/>
        </w:tabs>
        <w:numPr>
          <w:ilvl w:val="0"/>
          <w:numId w:val="17"/>
        </w:numPr>
        <w:rPr>
          <w:rFonts w:ascii="Arial" w:cs="Arial" w:eastAsia="Arial" w:hAnsi="Arial"/>
          <w:sz w:val="32"/>
          <w:szCs w:val="32"/>
          <w:color w:val="5D5D5D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Необходимо затаптывать или уничтожать грибницы в местах прогулок детей на территории детских садов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лесных и дачных участков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-2798445</wp:posOffset>
            </wp:positionV>
            <wp:extent cx="6952615" cy="324231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324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0" w:num="1">
        <w:col w:w="10480"/>
      </w:cols>
      <w:pgMar w:left="720" w:top="1440" w:right="706" w:bottom="611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0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w:abstractNumId="0">
    <w:nsid w:val="153C"/>
    <w:multiLevelType w:val="hybridMultilevel"/>
    <w:lvl w:ilvl="0">
      <w:lvlJc w:val="left"/>
      <w:lvlText w:val="с"/>
      <w:numFmt w:val="bullet"/>
      <w:start w:val="1"/>
    </w:lvl>
  </w:abstractNum>
  <w:abstractNum w:abstractNumId="1">
    <w:nsid w:val="7E87"/>
    <w:multiLevelType w:val="hybridMultilevel"/>
    <w:lvl w:ilvl="0">
      <w:lvlJc w:val="left"/>
      <w:lvlText w:val="Д"/>
      <w:numFmt w:val="bullet"/>
      <w:start w:val="1"/>
    </w:lvl>
  </w:abstractNum>
  <w:abstractNum w:abstractNumId="2">
    <w:nsid w:val="390C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%2)"/>
      <w:numFmt w:val="decimal"/>
      <w:start w:val="1"/>
    </w:lvl>
  </w:abstractNum>
  <w:abstractNum w:abstractNumId="3">
    <w:nsid w:val="F3E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%2)"/>
      <w:numFmt w:val="decimal"/>
      <w:start w:val="2"/>
    </w:lvl>
  </w:abstractNum>
  <w:abstractNum w:abstractNumId="4">
    <w:nsid w:val="99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5">
    <w:nsid w:val="124"/>
    <w:multiLevelType w:val="hybridMultilevel"/>
    <w:lvl w:ilvl="0">
      <w:lvlJc w:val="left"/>
      <w:lvlText w:val="С"/>
      <w:numFmt w:val="bullet"/>
      <w:start w:val="1"/>
    </w:lvl>
  </w:abstractNum>
  <w:abstractNum w:abstractNumId="6">
    <w:nsid w:val="305E"/>
    <w:multiLevelType w:val="hybridMultilevel"/>
    <w:lvl w:ilvl="0">
      <w:lvlJc w:val="left"/>
      <w:lvlText w:val="\emdash "/>
      <w:numFmt w:val="bullet"/>
      <w:start w:val="1"/>
    </w:lvl>
  </w:abstractNum>
  <w:abstractNum w:abstractNumId="7">
    <w:nsid w:val="440D"/>
    <w:multiLevelType w:val="hybridMultilevel"/>
    <w:lvl w:ilvl="0">
      <w:lvlJc w:val="left"/>
      <w:lvlText w:val=""/>
      <w:numFmt w:val="bullet"/>
      <w:start w:val="1"/>
    </w:lvl>
  </w:abstractNum>
  <w:abstractNum w:abstractNumId="8">
    <w:nsid w:val="491C"/>
    <w:multiLevelType w:val="hybridMultilevel"/>
    <w:lvl w:ilvl="0">
      <w:lvlJc w:val="left"/>
      <w:lvlText w:val="-"/>
      <w:numFmt w:val="bullet"/>
      <w:start w:val="1"/>
    </w:lvl>
  </w:abstractNum>
  <w:abstractNum w:abstractNumId="9">
    <w:nsid w:val="4D06"/>
    <w:multiLevelType w:val="hybridMultilevel"/>
    <w:lvl w:ilvl="0">
      <w:lvlJc w:val="left"/>
      <w:lvlText w:val="-"/>
      <w:numFmt w:val="bullet"/>
      <w:start w:val="1"/>
    </w:lvl>
  </w:abstractNum>
  <w:abstractNum w:abstractNumId="10">
    <w:nsid w:val="4DB7"/>
    <w:multiLevelType w:val="hybridMultilevel"/>
    <w:lvl w:ilvl="0">
      <w:lvlJc w:val="left"/>
      <w:lvlText w:val="В"/>
      <w:numFmt w:val="bullet"/>
      <w:start w:val="1"/>
    </w:lvl>
  </w:abstractNum>
  <w:abstractNum w:abstractNumId="11">
    <w:nsid w:val="1547"/>
    <w:multiLevelType w:val="hybridMultilevel"/>
    <w:lvl w:ilvl="0">
      <w:lvlJc w:val="left"/>
      <w:lvlText w:val="•"/>
      <w:numFmt w:val="bullet"/>
      <w:start w:val="1"/>
    </w:lvl>
    <w:lvl w:ilvl="1">
      <w:lvlJc w:val="left"/>
      <w:lvlText w:val="•"/>
      <w:numFmt w:val="bullet"/>
      <w:start w:val="1"/>
    </w:lvl>
  </w:abstractNum>
  <w:abstractNum w:abstractNumId="12">
    <w:nsid w:val="54DE"/>
    <w:multiLevelType w:val="hybridMultilevel"/>
    <w:lvl w:ilvl="0">
      <w:lvlJc w:val="left"/>
      <w:lvlText w:val=""/>
      <w:numFmt w:val="bullet"/>
      <w:start w:val="1"/>
    </w:lvl>
  </w:abstractNum>
  <w:abstractNum w:abstractNumId="13">
    <w:nsid w:val="39B3"/>
    <w:multiLevelType w:val="hybridMultilevel"/>
    <w:lvl w:ilvl="0">
      <w:lvlJc w:val="left"/>
      <w:lvlText w:val="%1."/>
      <w:numFmt w:val="decimal"/>
    </w:lvl>
    <w:lvl w:ilvl="1">
      <w:lvlJc w:val="left"/>
      <w:lvlText w:val=""/>
      <w:numFmt w:val="bullet"/>
      <w:start w:val="1"/>
    </w:lvl>
  </w:abstractNum>
  <w:abstractNum w:abstractNumId="14">
    <w:nsid w:val="2D12"/>
    <w:multiLevelType w:val="hybridMultilevel"/>
    <w:lvl w:ilvl="0">
      <w:lvlJc w:val="left"/>
      <w:lvlText w:val=""/>
      <w:numFmt w:val="bullet"/>
      <w:start w:val="1"/>
    </w:lvl>
  </w:abstractNum>
  <w:abstractNum w:abstractNumId="15">
    <w:nsid w:val="74D"/>
    <w:multiLevelType w:val="hybridMultilevel"/>
    <w:lvl w:ilvl="0">
      <w:lvlJc w:val="left"/>
      <w:lvlText w:val="а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6">
    <w:nsid w:val="4DC8"/>
    <w:multiLevelType w:val="hybridMultilevel"/>
    <w:lvl w:ilvl="0">
      <w:lvlJc w:val="left"/>
      <w:lvlText w:val="%1."/>
      <w:numFmt w:val="decimal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8" Type="http://schemas.openxmlformats.org/officeDocument/2006/relationships/image" Target="media/image1.png" />
  <Relationship Id="rId11" Type="http://schemas.openxmlformats.org/officeDocument/2006/relationships/image" Target="media/image2.png" />
  <Relationship Id="rId12" Type="http://schemas.openxmlformats.org/officeDocument/2006/relationships/image" Target="media/image3.png" />
  <Relationship Id="rId13" Type="http://schemas.openxmlformats.org/officeDocument/2006/relationships/image" Target="media/image4.png" />
  <Relationship Id="rId14" Type="http://schemas.openxmlformats.org/officeDocument/2006/relationships/image" Target="media/image5.png" />
  <Relationship Id="rId15" Type="http://schemas.openxmlformats.org/officeDocument/2006/relationships/image" Target="media/image6.png" />
  <Relationship Id="rId16" Type="http://schemas.openxmlformats.org/officeDocument/2006/relationships/image" Target="media/image7.png" />
  <Relationship Id="rId17" Type="http://schemas.openxmlformats.org/officeDocument/2006/relationships/image" Target="media/image8.png" />
  <Relationship Id="rId18" Type="http://schemas.openxmlformats.org/officeDocument/2006/relationships/image" Target="media/image9.png" />
  <Relationship Id="rId19" Type="http://schemas.openxmlformats.org/officeDocument/2006/relationships/image" Target="media/image10.png" />
  <Relationship Id="rId20" Type="http://schemas.openxmlformats.org/officeDocument/2006/relationships/image" Target="media/image11.png" />
  <Relationship Id="rId21" Type="http://schemas.openxmlformats.org/officeDocument/2006/relationships/image" Target="media/image12.png" />
  <Relationship Id="rId22" Type="http://schemas.openxmlformats.org/officeDocument/2006/relationships/image" Target="media/image13.png" />
  <Relationship Id="rId23" Type="http://schemas.openxmlformats.org/officeDocument/2006/relationships/image" Target="media/image14.png" />
  <Relationship Id="rId24" Type="http://schemas.openxmlformats.org/officeDocument/2006/relationships/image" Target="media/image15.png" />
  <Relationship Id="rId25" Type="http://schemas.openxmlformats.org/officeDocument/2006/relationships/image" Target="media/image16.png" />
  <Relationship Id="rId26" Type="http://schemas.openxmlformats.org/officeDocument/2006/relationships/image" Target="media/image17.png" />
  <Relationship Id="rId27" Type="http://schemas.openxmlformats.org/officeDocument/2006/relationships/image" Target="media/image18.png" />
  <Relationship Id="rId28" Type="http://schemas.openxmlformats.org/officeDocument/2006/relationships/image" Target="media/image19.png" />
  <Relationship Id="rId29" Type="http://schemas.openxmlformats.org/officeDocument/2006/relationships/image" Target="media/image20.png" />
  <Relationship Id="rId30" Type="http://schemas.openxmlformats.org/officeDocument/2006/relationships/image" Target="media/image21.png" />
  <Relationship Id="rId31" Type="http://schemas.openxmlformats.org/officeDocument/2006/relationships/image" Target="media/image22.png" />
  <Relationship Id="rId32" Type="http://schemas.openxmlformats.org/officeDocument/2006/relationships/image" Target="media/image23.png" />
  <Relationship Id="rId33" Type="http://schemas.openxmlformats.org/officeDocument/2006/relationships/image" Target="media/image24.png" />
  <Relationship Id="rId34" Type="http://schemas.openxmlformats.org/officeDocument/2006/relationships/image" Target="media/image25.png" />
  <Relationship Id="rId35" Type="http://schemas.openxmlformats.org/officeDocument/2006/relationships/image" Target="media/image26.png" />
  <Relationship Id="rId36" Type="http://schemas.openxmlformats.org/officeDocument/2006/relationships/image" Target="media/image27.png" />
  <Relationship Id="rId37" Type="http://schemas.openxmlformats.org/officeDocument/2006/relationships/image" Target="media/image28.png" />
  <Relationship Id="rId38" Type="http://schemas.openxmlformats.org/officeDocument/2006/relationships/image" Target="media/image29.png" />
  <Relationship Id="rId39" Type="http://schemas.openxmlformats.org/officeDocument/2006/relationships/image" Target="media/image30.png" />
  <Relationship Id="rId40" Type="http://schemas.openxmlformats.org/officeDocument/2006/relationships/image" Target="media/image31.png" />
  <Relationship Id="rId41" Type="http://schemas.openxmlformats.org/officeDocument/2006/relationships/image" Target="media/image32.png" />
  <Relationship Id="rId42" Type="http://schemas.openxmlformats.org/officeDocument/2006/relationships/image" Target="media/image33.png" />
  <Relationship Id="rId43" Type="http://schemas.openxmlformats.org/officeDocument/2006/relationships/image" Target="media/image34.png" />
  <Relationship Id="rId44" Type="http://schemas.openxmlformats.org/officeDocument/2006/relationships/image" Target="media/image35.png" />
  <Relationship Id="rId45" Type="http://schemas.openxmlformats.org/officeDocument/2006/relationships/image" Target="media/image36.png" />
  <Relationship Id="rId46" Type="http://schemas.openxmlformats.org/officeDocument/2006/relationships/image" Target="media/image37.png" />
  <Relationship Id="rId47" Type="http://schemas.openxmlformats.org/officeDocument/2006/relationships/image" Target="media/image38.png" />
  <Relationship Id="rId48" Type="http://schemas.openxmlformats.org/officeDocument/2006/relationships/image" Target="media/image39.png" />
  <Relationship Id="rId49" Type="http://schemas.openxmlformats.org/officeDocument/2006/relationships/image" Target="media/image40.png" />
  <Relationship Id="rId50" Type="http://schemas.openxmlformats.org/officeDocument/2006/relationships/image" Target="media/image41.png" />
  <Relationship Id="rId51" Type="http://schemas.openxmlformats.org/officeDocument/2006/relationships/image" Target="media/image42.png" />
  <Relationship Id="rId52" Type="http://schemas.openxmlformats.org/officeDocument/2006/relationships/image" Target="media/image43.png" />
  <Relationship Id="rId53" Type="http://schemas.openxmlformats.org/officeDocument/2006/relationships/image" Target="media/image44.png" />
  <Relationship Id="rId54" Type="http://schemas.openxmlformats.org/officeDocument/2006/relationships/image" Target="media/image45.png" />
  <Relationship Id="rId55" Type="http://schemas.openxmlformats.org/officeDocument/2006/relationships/image" Target="media/image46.png" />
  <Relationship Id="rId56" Type="http://schemas.openxmlformats.org/officeDocument/2006/relationships/image" Target="media/image47.png" />
  <Relationship Id="rId57" Type="http://schemas.openxmlformats.org/officeDocument/2006/relationships/image" Target="media/image48.png" />
  <Relationship Id="rId58" Type="http://schemas.openxmlformats.org/officeDocument/2006/relationships/image" Target="media/image49.png" />
  <Relationship Id="rId59" Type="http://schemas.openxmlformats.org/officeDocument/2006/relationships/image" Target="media/image50.png" />
  <Relationship Id="rId60" Type="http://schemas.openxmlformats.org/officeDocument/2006/relationships/image" Target="media/image51.png" />
  <Relationship Id="rId61" Type="http://schemas.openxmlformats.org/officeDocument/2006/relationships/image" Target="media/image52.png" />
  <Relationship Id="rId62" Type="http://schemas.openxmlformats.org/officeDocument/2006/relationships/image" Target="media/image53.png" />
  <Relationship Id="rId63" Type="http://schemas.openxmlformats.org/officeDocument/2006/relationships/image" Target="media/image54.png" />
  <Relationship Id="rId64" Type="http://schemas.openxmlformats.org/officeDocument/2006/relationships/image" Target="media/image55.png" />
  <Relationship Id="rId65" Type="http://schemas.openxmlformats.org/officeDocument/2006/relationships/image" Target="media/image56.png" />
  <Relationship Id="rId66" Type="http://schemas.openxmlformats.org/officeDocument/2006/relationships/image" Target="media/image57.png" />
  <Relationship Id="rId67" Type="http://schemas.openxmlformats.org/officeDocument/2006/relationships/image" Target="media/image58.png" />
  <Relationship Id="rId68" Type="http://schemas.openxmlformats.org/officeDocument/2006/relationships/image" Target="media/image59.png" />
  <Relationship Id="rId69" Type="http://schemas.openxmlformats.org/officeDocument/2006/relationships/image" Target="media/image60.png" />
  <Relationship Id="rId70" Type="http://schemas.openxmlformats.org/officeDocument/2006/relationships/image" Target="media/image61.png" />
  <Relationship Id="rId71" Type="http://schemas.openxmlformats.org/officeDocument/2006/relationships/image" Target="media/image62.png" />
  <Relationship Id="rId72" Type="http://schemas.openxmlformats.org/officeDocument/2006/relationships/image" Target="media/image63.png" />
  <Relationship Id="rId73" Type="http://schemas.openxmlformats.org/officeDocument/2006/relationships/image" Target="media/image64.png" />
  <Relationship Id="rId74" Type="http://schemas.openxmlformats.org/officeDocument/2006/relationships/image" Target="media/image65.png" />
  <Relationship Id="rId75" Type="http://schemas.openxmlformats.org/officeDocument/2006/relationships/image" Target="media/image66.png" />
  <Relationship Id="rId76" Type="http://schemas.openxmlformats.org/officeDocument/2006/relationships/image" Target="media/image67.png" />
  <Relationship Id="rId77" Type="http://schemas.openxmlformats.org/officeDocument/2006/relationships/image" Target="media/image68.png" />
  <Relationship Id="rId78" Type="http://schemas.openxmlformats.org/officeDocument/2006/relationships/image" Target="media/image69.png" />
  <Relationship Id="rId79" Type="http://schemas.openxmlformats.org/officeDocument/2006/relationships/image" Target="media/image70.png" />
  <Relationship Id="rId80" Type="http://schemas.openxmlformats.org/officeDocument/2006/relationships/image" Target="media/image71.png" />
  <Relationship Id="rId81" Type="http://schemas.openxmlformats.org/officeDocument/2006/relationships/image" Target="media/image72.png" />
  <Relationship Id="rId82" Type="http://schemas.openxmlformats.org/officeDocument/2006/relationships/image" Target="media/image73.png" />
  <Relationship Id="rId83" Type="http://schemas.openxmlformats.org/officeDocument/2006/relationships/image" Target="media/image74.png" />
  <Relationship Id="rId84" Type="http://schemas.openxmlformats.org/officeDocument/2006/relationships/image" Target="media/image75.png" />
  <Relationship Id="rId85" Type="http://schemas.openxmlformats.org/officeDocument/2006/relationships/image" Target="media/image76.png" />
  <Relationship Id="rId86" Type="http://schemas.openxmlformats.org/officeDocument/2006/relationships/image" Target="media/image77.png" />
  <Relationship Id="rId87" Type="http://schemas.openxmlformats.org/officeDocument/2006/relationships/image" Target="media/image78.png" />
  <Relationship Id="rId88" Type="http://schemas.openxmlformats.org/officeDocument/2006/relationships/image" Target="media/image79.png" />
  <Relationship Id="rId89" Type="http://schemas.openxmlformats.org/officeDocument/2006/relationships/image" Target="media/image80.png" />
  <Relationship Id="rId90" Type="http://schemas.openxmlformats.org/officeDocument/2006/relationships/image" Target="media/image81.png" />
  <Relationship Id="rId91" Type="http://schemas.openxmlformats.org/officeDocument/2006/relationships/image" Target="media/image82.png" />
  <Relationship Id="rId92" Type="http://schemas.openxmlformats.org/officeDocument/2006/relationships/image" Target="media/image83.png" />
  <Relationship Id="rId93" Type="http://schemas.openxmlformats.org/officeDocument/2006/relationships/image" Target="media/image84.png" />
  <Relationship Id="rId94" Type="http://schemas.openxmlformats.org/officeDocument/2006/relationships/image" Target="media/image85.png" />
  <Relationship Id="rId95" Type="http://schemas.openxmlformats.org/officeDocument/2006/relationships/image" Target="media/image86.png" />
  <Relationship Id="rId96" Type="http://schemas.openxmlformats.org/officeDocument/2006/relationships/image" Target="media/image87.png" />
  <Relationship Id="rId97" Type="http://schemas.openxmlformats.org/officeDocument/2006/relationships/image" Target="media/image88.png" />
  <Relationship Id="rId98" Type="http://schemas.openxmlformats.org/officeDocument/2006/relationships/image" Target="media/image89.png" />
  <Relationship Id="rId99" Type="http://schemas.openxmlformats.org/officeDocument/2006/relationships/image" Target="media/image90.png" />
  <Relationship Id="rId100" Type="http://schemas.openxmlformats.org/officeDocument/2006/relationships/image" Target="media/image91.png" />
  <Relationship Id="rId101" Type="http://schemas.openxmlformats.org/officeDocument/2006/relationships/image" Target="media/image92.png" />
  <Relationship Id="rId102" Type="http://schemas.openxmlformats.org/officeDocument/2006/relationships/image" Target="media/image93.png" />
  <Relationship Id="rId103" Type="http://schemas.openxmlformats.org/officeDocument/2006/relationships/image" Target="media/image94.png" />
  <Relationship Id="rId104" Type="http://schemas.openxmlformats.org/officeDocument/2006/relationships/image" Target="media/image95.png" />
  <Relationship Id="rId105" Type="http://schemas.openxmlformats.org/officeDocument/2006/relationships/image" Target="media/image96.png" />
  <Relationship Id="rId106" Type="http://schemas.openxmlformats.org/officeDocument/2006/relationships/image" Target="media/image97.png" />
  <Relationship Id="rId107" Type="http://schemas.openxmlformats.org/officeDocument/2006/relationships/image" Target="media/image98.png" />
  <Relationship Id="rId108" Type="http://schemas.openxmlformats.org/officeDocument/2006/relationships/image" Target="media/image99.png" />
  <Relationship Id="rId109" Type="http://schemas.openxmlformats.org/officeDocument/2006/relationships/image" Target="media/image100.png" />
  <Relationship Id="rId110" Type="http://schemas.openxmlformats.org/officeDocument/2006/relationships/image" Target="media/image101.png" />
  <Relationship Id="rId111" Type="http://schemas.openxmlformats.org/officeDocument/2006/relationships/image" Target="media/image102.png" />
  <Relationship Id="rId112" Type="http://schemas.openxmlformats.org/officeDocument/2006/relationships/image" Target="media/image103.png" />
  <Relationship Id="rId113" Type="http://schemas.openxmlformats.org/officeDocument/2006/relationships/image" Target="media/image104.png" />
  <Relationship Id="rId114" Type="http://schemas.openxmlformats.org/officeDocument/2006/relationships/image" Target="media/image105.png" />
  <Relationship Id="rId115" Type="http://schemas.openxmlformats.org/officeDocument/2006/relationships/image" Target="media/image106.png" />
  <Relationship Id="rId116" Type="http://schemas.openxmlformats.org/officeDocument/2006/relationships/image" Target="media/image107.png" />
  <Relationship Id="rId117" Type="http://schemas.openxmlformats.org/officeDocument/2006/relationships/image" Target="media/image108.png" />
  <Relationship Id="rId118" Type="http://schemas.openxmlformats.org/officeDocument/2006/relationships/image" Target="media/image109.png" />
  <Relationship Id="rId119" Type="http://schemas.openxmlformats.org/officeDocument/2006/relationships/image" Target="media/image110.png" />
  <Relationship Id="rId120" Type="http://schemas.openxmlformats.org/officeDocument/2006/relationships/image" Target="media/image111.png" />
  <Relationship Id="rId121" Type="http://schemas.openxmlformats.org/officeDocument/2006/relationships/image" Target="media/image112.png" />
  <Relationship Id="rId122" Type="http://schemas.openxmlformats.org/officeDocument/2006/relationships/image" Target="media/image113.png" />
  <Relationship Id="rId123" Type="http://schemas.openxmlformats.org/officeDocument/2006/relationships/image" Target="media/image114.png" />
  <Relationship Id="rId124" Type="http://schemas.openxmlformats.org/officeDocument/2006/relationships/image" Target="media/image115.png" />
  <Relationship Id="rId125" Type="http://schemas.openxmlformats.org/officeDocument/2006/relationships/image" Target="media/image116.png" />
  <Relationship Id="rId126" Type="http://schemas.openxmlformats.org/officeDocument/2006/relationships/image" Target="media/image117.png" />
  <Relationship Id="rId127" Type="http://schemas.openxmlformats.org/officeDocument/2006/relationships/image" Target="media/image118.png" />
  <Relationship Id="rId128" Type="http://schemas.openxmlformats.org/officeDocument/2006/relationships/image" Target="media/image119.png" />
  <Relationship Id="rId129" Type="http://schemas.openxmlformats.org/officeDocument/2006/relationships/image" Target="media/image120.png" />
  <Relationship Id="rId130" Type="http://schemas.openxmlformats.org/officeDocument/2006/relationships/image" Target="media/image121.png" />
  <Relationship Id="rId131" Type="http://schemas.openxmlformats.org/officeDocument/2006/relationships/image" Target="media/image122.png" />
  <Relationship Id="rId132" Type="http://schemas.openxmlformats.org/officeDocument/2006/relationships/image" Target="media/image123.png" />
  <Relationship Id="rId133" Type="http://schemas.openxmlformats.org/officeDocument/2006/relationships/image" Target="media/image124.png" />
  <Relationship Id="rId134" Type="http://schemas.openxmlformats.org/officeDocument/2006/relationships/image" Target="media/image125.png" />
  <Relationship Id="rId135" Type="http://schemas.openxmlformats.org/officeDocument/2006/relationships/image" Target="media/image126.png" />
  <Relationship Id="rId136" Type="http://schemas.openxmlformats.org/officeDocument/2006/relationships/image" Target="media/image127.png" />
  <Relationship Id="rId137" Type="http://schemas.openxmlformats.org/officeDocument/2006/relationships/image" Target="media/image128.png" />
  <Relationship Id="rId138" Type="http://schemas.openxmlformats.org/officeDocument/2006/relationships/image" Target="media/image129.png" />
  <Relationship Id="rId139" Type="http://schemas.openxmlformats.org/officeDocument/2006/relationships/image" Target="media/image130.png" />
  <Relationship Id="rId140" Type="http://schemas.openxmlformats.org/officeDocument/2006/relationships/image" Target="media/image131.png" />
  <Relationship Id="rId141" Type="http://schemas.openxmlformats.org/officeDocument/2006/relationships/image" Target="media/image132.png" />
  <Relationship Id="rId142" Type="http://schemas.openxmlformats.org/officeDocument/2006/relationships/image" Target="media/image133.png" />
  <Relationship Id="rId143" Type="http://schemas.openxmlformats.org/officeDocument/2006/relationships/image" Target="media/image134.png" />
  <Relationship Id="rId144" Type="http://schemas.openxmlformats.org/officeDocument/2006/relationships/image" Target="media/image135.png" />
  <Relationship Id="rId145" Type="http://schemas.openxmlformats.org/officeDocument/2006/relationships/image" Target="media/image136.pn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2020-06-03T19:15:19Z</dcterms:created>
  <dcterms:modified xsi:type="dcterms:W3CDTF">2020-06-03T19:15:19Z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