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FDF" w:rsidRDefault="003F4FDF" w:rsidP="003F4FDF">
      <w:pPr>
        <w:pStyle w:val="Default"/>
      </w:pPr>
    </w:p>
    <w:p w:rsidR="00804EA9" w:rsidRPr="003F4FDF" w:rsidRDefault="003F4FDF" w:rsidP="003F4FDF">
      <w:pPr>
        <w:ind w:left="0"/>
        <w:jc w:val="center"/>
        <w:rPr>
          <w:rFonts w:ascii="Times New Roman" w:hAnsi="Times New Roman" w:cs="Times New Roman"/>
          <w:b/>
          <w:bCs/>
          <w:color w:val="6600FF"/>
          <w:sz w:val="44"/>
          <w:szCs w:val="44"/>
        </w:rPr>
      </w:pPr>
      <w:r w:rsidRPr="003F4FDF">
        <w:rPr>
          <w:rFonts w:ascii="Times New Roman" w:hAnsi="Times New Roman" w:cs="Times New Roman"/>
          <w:b/>
          <w:bCs/>
          <w:color w:val="6600FF"/>
          <w:sz w:val="44"/>
          <w:szCs w:val="44"/>
        </w:rPr>
        <w:t>ИНФОРМАЦИОННАЯ ГАЗЕТА ДЛЯ РОДИТЕЛЕЙ</w:t>
      </w:r>
    </w:p>
    <w:p w:rsidR="00BF32B0" w:rsidRPr="00BF32B0" w:rsidRDefault="00593F56" w:rsidP="009346A4">
      <w:pPr>
        <w:pStyle w:val="Default"/>
        <w:jc w:val="center"/>
        <w:rPr>
          <w:rFonts w:ascii="Verdana" w:hAnsi="Verdana" w:cs="Verdan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.3pt;margin-top:45.05pt;width:144.75pt;height:72.75pt;z-index:251658240" filled="f" stroked="f">
            <v:textbox>
              <w:txbxContent>
                <w:p w:rsidR="001C3018" w:rsidRPr="00BF32B0" w:rsidRDefault="001C3018" w:rsidP="00BF32B0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6600FF"/>
                      <w:sz w:val="48"/>
                      <w:szCs w:val="48"/>
                    </w:rPr>
                  </w:pPr>
                  <w:r w:rsidRPr="00BF32B0">
                    <w:rPr>
                      <w:rFonts w:ascii="Times New Roman" w:hAnsi="Times New Roman" w:cs="Times New Roman"/>
                      <w:b/>
                      <w:color w:val="6600FF"/>
                      <w:sz w:val="48"/>
                      <w:szCs w:val="48"/>
                    </w:rPr>
                    <w:t>ФЕВРАЛЬ 2020</w:t>
                  </w:r>
                </w:p>
              </w:txbxContent>
            </v:textbox>
          </v:shape>
        </w:pict>
      </w:r>
      <w:r w:rsidR="00BF32B0" w:rsidRPr="00BF32B0">
        <w:rPr>
          <w:noProof/>
          <w:lang w:eastAsia="ru-RU"/>
        </w:rPr>
        <w:drawing>
          <wp:inline distT="0" distB="0" distL="0" distR="0">
            <wp:extent cx="2486025" cy="201562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5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25pt;height:14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kern:t" trim="t" fitpath="t" string="&quot;ЗВЁЗДОЧКА&quot;"/>
          </v:shape>
        </w:pict>
      </w:r>
      <w:r w:rsidR="003F4FDF">
        <w:rPr>
          <w:noProof/>
          <w:lang w:eastAsia="ru-RU"/>
        </w:rPr>
        <w:drawing>
          <wp:inline distT="0" distB="0" distL="0" distR="0">
            <wp:extent cx="5362575" cy="2740732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11" t="15009" r="6655" b="1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61" cy="27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B0" w:rsidRPr="00BF32B0" w:rsidRDefault="00BF32B0" w:rsidP="009346A4">
      <w:pPr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С праздником мужества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, </w:t>
      </w: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с праздником чести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,</w:t>
      </w:r>
    </w:p>
    <w:p w:rsidR="00BF32B0" w:rsidRPr="00BF32B0" w:rsidRDefault="00593F56" w:rsidP="009346A4">
      <w:pPr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pict>
          <v:shape id="_x0000_s1027" type="#_x0000_t202" style="position:absolute;left:0;text-align:left;margin-left:406.55pt;margin-top:9.1pt;width:151.5pt;height:151.5pt;z-index:251659264" filled="f" stroked="f">
            <v:textbox>
              <w:txbxContent>
                <w:p w:rsidR="001C3018" w:rsidRDefault="001C3018">
                  <w:pPr>
                    <w:ind w:left="0"/>
                  </w:pPr>
                  <w:r w:rsidRPr="009346A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6941" cy="1676400"/>
                        <wp:effectExtent l="19050" t="0" r="2809" b="0"/>
                        <wp:docPr id="1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4378" cy="1674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F32B0"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С праздником силы поздравить хотим</w:t>
      </w:r>
      <w:r w:rsidR="00BF32B0"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</w:p>
    <w:p w:rsidR="00BF32B0" w:rsidRPr="00BF32B0" w:rsidRDefault="00BF32B0" w:rsidP="009346A4">
      <w:pPr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Будьте вы сильными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, </w:t>
      </w: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будьте вы смелыми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,</w:t>
      </w:r>
    </w:p>
    <w:p w:rsidR="00BF32B0" w:rsidRPr="00BF32B0" w:rsidRDefault="00BF32B0" w:rsidP="009346A4">
      <w:pPr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Праздник февральский 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— </w:t>
      </w: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для вас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, </w:t>
      </w: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для мужчин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</w:p>
    <w:p w:rsidR="00BF32B0" w:rsidRPr="00BF32B0" w:rsidRDefault="00BF32B0" w:rsidP="009346A4">
      <w:pPr>
        <w:spacing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Будьте опорой всегда и поддержкой</w:t>
      </w:r>
    </w:p>
    <w:p w:rsidR="00BF32B0" w:rsidRPr="00BF32B0" w:rsidRDefault="00BF32B0" w:rsidP="009346A4">
      <w:pPr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Женам своим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, </w:t>
      </w: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матерям и сестре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</w:p>
    <w:p w:rsidR="00BF32B0" w:rsidRPr="00BF32B0" w:rsidRDefault="00BF32B0" w:rsidP="009346A4">
      <w:pPr>
        <w:spacing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Пусть никакие невзгоды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, </w:t>
      </w: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несчастья</w:t>
      </w:r>
    </w:p>
    <w:p w:rsidR="003F4FDF" w:rsidRPr="00BF32B0" w:rsidRDefault="00BF32B0" w:rsidP="009346A4">
      <w:pPr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F32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Не повстречаются в жизни нигде</w:t>
      </w:r>
      <w:r w:rsidRPr="00BF32B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!</w:t>
      </w:r>
    </w:p>
    <w:p w:rsidR="00BF32B0" w:rsidRDefault="009346A4" w:rsidP="00BF32B0">
      <w:pPr>
        <w:ind w:left="0"/>
        <w:jc w:val="center"/>
      </w:pPr>
      <w:r w:rsidRPr="009346A4">
        <w:rPr>
          <w:noProof/>
          <w:lang w:eastAsia="ru-RU"/>
        </w:rPr>
        <w:drawing>
          <wp:inline distT="0" distB="0" distL="0" distR="0">
            <wp:extent cx="6743700" cy="2657475"/>
            <wp:effectExtent l="19050" t="0" r="0" b="0"/>
            <wp:docPr id="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25" cy="26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A4" w:rsidRPr="007C1F54" w:rsidRDefault="009346A4" w:rsidP="007C1F54">
      <w:pPr>
        <w:pStyle w:val="Default"/>
        <w:jc w:val="center"/>
        <w:rPr>
          <w:color w:val="FF0000"/>
          <w:sz w:val="56"/>
          <w:szCs w:val="56"/>
        </w:rPr>
      </w:pPr>
      <w:r w:rsidRPr="0082766D">
        <w:rPr>
          <w:b/>
          <w:bCs/>
          <w:color w:val="FF0000"/>
          <w:sz w:val="56"/>
          <w:szCs w:val="56"/>
        </w:rPr>
        <w:lastRenderedPageBreak/>
        <w:t>ВОСПИТЫВАЕМ</w:t>
      </w:r>
      <w:r w:rsidR="007C1F54">
        <w:rPr>
          <w:b/>
          <w:bCs/>
          <w:color w:val="FF0000"/>
          <w:sz w:val="56"/>
          <w:szCs w:val="56"/>
        </w:rPr>
        <w:t xml:space="preserve"> </w:t>
      </w:r>
      <w:r w:rsidRPr="0082766D">
        <w:rPr>
          <w:b/>
          <w:bCs/>
          <w:color w:val="FF0000"/>
          <w:sz w:val="56"/>
          <w:szCs w:val="56"/>
        </w:rPr>
        <w:t>ВМЕСТЕ</w:t>
      </w:r>
    </w:p>
    <w:p w:rsidR="009346A4" w:rsidRPr="0082766D" w:rsidRDefault="00593F56" w:rsidP="007C1F54">
      <w:pPr>
        <w:spacing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136" style="width:558pt;height:60pt" fillcolor="#06c" strokecolor="black [3213]" strokeweight="1.5pt">
            <v:shadow on="t" color="#900"/>
            <v:textpath style="font-family:&quot;Impact&quot;;v-text-kern:t" trim="t" fitpath="t" string="ЭТИКЕТ И ПРАВИЛА ПРИЛИЧИЯ: УЧИМ РЕБЁНКА ОСНОВАМ"/>
          </v:shape>
        </w:pict>
      </w:r>
    </w:p>
    <w:p w:rsidR="009346A4" w:rsidRPr="007C1F54" w:rsidRDefault="009346A4" w:rsidP="009346A4">
      <w:pPr>
        <w:pStyle w:val="Default"/>
        <w:rPr>
          <w:color w:val="000000" w:themeColor="text1"/>
          <w:sz w:val="28"/>
          <w:szCs w:val="28"/>
        </w:rPr>
      </w:pPr>
      <w:r w:rsidRPr="007C1F54">
        <w:rPr>
          <w:b/>
          <w:bCs/>
          <w:color w:val="000000" w:themeColor="text1"/>
          <w:sz w:val="28"/>
          <w:szCs w:val="28"/>
        </w:rPr>
        <w:t xml:space="preserve">Хорошие манеры – не роскошь, а отличный проводник в счастливое и благополучное будущее. Учиться правильному поведению за столом, общению со старшими, ребенок должен начиная с маленького возраста, ведь если не прививать в нем правила этикета сразу, то потом сделать это будет гораздо труднее. </w:t>
      </w:r>
      <w:r w:rsidRPr="007C1F54">
        <w:rPr>
          <w:color w:val="000000" w:themeColor="text1"/>
          <w:sz w:val="28"/>
          <w:szCs w:val="28"/>
        </w:rPr>
        <w:t>В обучении детей самое главное избегать нравоучений, скучных лекций, о том, что такое хорошо, и что такое плохо, и давления – при таком вашем поведении ребенок точно не будет иметь желания чему-либо обучаться. Все должно проходить в легкой игровой и понятной форме. Главное, наберитесь терпения, поскольку для того, чтобы ребенок приобрѐл хорошие манеры, их нужно повторять многократно, пока новое не будет доведено до привычки.</w:t>
      </w:r>
    </w:p>
    <w:p w:rsidR="009346A4" w:rsidRPr="007C1F54" w:rsidRDefault="00593F56" w:rsidP="007C1F54">
      <w:pPr>
        <w:pStyle w:val="Default"/>
        <w:ind w:left="2832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pict>
          <v:shape id="_x0000_s1030" type="#_x0000_t202" style="position:absolute;left:0;text-align:left;margin-left:.05pt;margin-top:4.2pt;width:132pt;height:101.75pt;z-index:251660288" filled="f" stroked="f">
            <v:textbox style="mso-next-textbox:#_x0000_s1030">
              <w:txbxContent>
                <w:p w:rsidR="001C3018" w:rsidRDefault="001C3018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7041" cy="1133475"/>
                        <wp:effectExtent l="1905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135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46A4" w:rsidRPr="007C1F54">
        <w:rPr>
          <w:color w:val="000000" w:themeColor="text1"/>
          <w:sz w:val="28"/>
          <w:szCs w:val="28"/>
        </w:rPr>
        <w:t xml:space="preserve">Уже с 2-3-х лет можно начинать обучение ребенка правилам поведения за столом. К 2-м годам ребенок уже должен уметь пользоваться ложкой и вилкой – это основа столового этикета. К 3-м годам можно постепенно вводить новые приборы - неострый нож с зазубринами для нарезания мяса, десертная ложечка, столовая ложка (здесь разницы в использовании нет, основной упор на уместном использовании того или иного прибора). </w:t>
      </w:r>
    </w:p>
    <w:p w:rsidR="009346A4" w:rsidRPr="007C1F54" w:rsidRDefault="009346A4" w:rsidP="009346A4">
      <w:pPr>
        <w:pStyle w:val="Default"/>
        <w:rPr>
          <w:color w:val="000000" w:themeColor="text1"/>
          <w:sz w:val="28"/>
          <w:szCs w:val="28"/>
        </w:rPr>
      </w:pPr>
      <w:r w:rsidRPr="007C1F54">
        <w:rPr>
          <w:b/>
          <w:color w:val="000000" w:themeColor="text1"/>
          <w:sz w:val="28"/>
          <w:szCs w:val="28"/>
        </w:rPr>
        <w:t>Личный пример родителей</w:t>
      </w:r>
      <w:r w:rsidRPr="007C1F54">
        <w:rPr>
          <w:color w:val="000000" w:themeColor="text1"/>
          <w:sz w:val="28"/>
          <w:szCs w:val="28"/>
        </w:rPr>
        <w:t xml:space="preserve"> – это в обучении очень важно. Если малыш видит, как мама или папа ловко нарезают кусок свинины в своей тарелке при помощи вилки и ножа, ему захочется проделать ту же процедуру самостоятельно. </w:t>
      </w:r>
    </w:p>
    <w:p w:rsidR="009346A4" w:rsidRPr="007C1F54" w:rsidRDefault="00593F56" w:rsidP="00CD7A7B">
      <w:pPr>
        <w:pStyle w:val="Default"/>
        <w:ind w:left="2832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pict>
          <v:shape id="_x0000_s1032" type="#_x0000_t202" style="position:absolute;left:0;text-align:left;margin-left:4.55pt;margin-top:4.4pt;width:134.25pt;height:92.8pt;z-index:251661312" filled="f" stroked="f">
            <v:textbox style="mso-next-textbox:#_x0000_s1032">
              <w:txbxContent>
                <w:p w:rsidR="001C3018" w:rsidRDefault="001C3018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4475" cy="1120237"/>
                        <wp:effectExtent l="19050" t="0" r="9525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483" cy="1122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46A4" w:rsidRPr="007C1F54">
        <w:rPr>
          <w:color w:val="000000" w:themeColor="text1"/>
          <w:sz w:val="28"/>
          <w:szCs w:val="28"/>
        </w:rPr>
        <w:t xml:space="preserve">Приучайте ребенка пользоваться бумажными салфетками после еды. Для этого необходимо, чтобы они всегда во время обеда или ужина лежали на столе, и были доступны для вашего чада. Часто бывает так, что испачкав руки, дети вытирают их об одежду. Не ругайте за это ребенка, лучше предложите ему салфетку и обязательно похвалите, если в следующий раз он сделает все правильно. </w:t>
      </w:r>
    </w:p>
    <w:p w:rsidR="009346A4" w:rsidRPr="007C1F54" w:rsidRDefault="009346A4" w:rsidP="007C1F54">
      <w:pPr>
        <w:pStyle w:val="Default"/>
        <w:jc w:val="both"/>
        <w:rPr>
          <w:color w:val="000000" w:themeColor="text1"/>
          <w:sz w:val="28"/>
          <w:szCs w:val="28"/>
        </w:rPr>
      </w:pPr>
      <w:r w:rsidRPr="007C1F54">
        <w:rPr>
          <w:color w:val="000000" w:themeColor="text1"/>
          <w:sz w:val="28"/>
          <w:szCs w:val="28"/>
        </w:rPr>
        <w:t xml:space="preserve">Следите за тем, что ребенок за столом не чавкал, не разговаривал с набитым ртом. Замечания в его адрес по этому поводу должны носить не нравоучительный характер, а скорее быть просьбой или советом. Здесь в помощь вам может прийти сказка. К примеру, о поросенке, который не умел себя хорошо вести за столом и все друзья от него разбежались. Этот метод будет гораздо эффективнее, если вы периодически будете напоминать ребѐнку о сказочном поросенке, когда он будет плохо вести себя за столом. </w:t>
      </w:r>
    </w:p>
    <w:p w:rsidR="009346A4" w:rsidRPr="007C1F54" w:rsidRDefault="009346A4" w:rsidP="00CD7A7B">
      <w:pPr>
        <w:pStyle w:val="Default"/>
        <w:rPr>
          <w:color w:val="000000" w:themeColor="text1"/>
          <w:sz w:val="28"/>
          <w:szCs w:val="28"/>
        </w:rPr>
      </w:pPr>
      <w:r w:rsidRPr="007C1F54">
        <w:rPr>
          <w:color w:val="000000" w:themeColor="text1"/>
          <w:sz w:val="28"/>
          <w:szCs w:val="28"/>
        </w:rPr>
        <w:t xml:space="preserve">2 года оптимальный возраст для обучения вежливым словам: «будьте здоровы», «спокойной ночи», «извините» - если в семье родители часто употребляют такие фразы, то малышу привыкнуть к ним будет очень просто. Расскажите ребенку о том, для чего необходимо использовать в речи данные слова: «здравствуйте» - мы желаем человеку здоровья, и т.д. </w:t>
      </w:r>
    </w:p>
    <w:p w:rsidR="009346A4" w:rsidRPr="007C1F54" w:rsidRDefault="009346A4" w:rsidP="009346A4">
      <w:pPr>
        <w:pStyle w:val="Default"/>
        <w:rPr>
          <w:color w:val="000000" w:themeColor="text1"/>
          <w:sz w:val="28"/>
          <w:szCs w:val="28"/>
        </w:rPr>
      </w:pPr>
      <w:r w:rsidRPr="007C1F54">
        <w:rPr>
          <w:color w:val="000000" w:themeColor="text1"/>
          <w:sz w:val="28"/>
          <w:szCs w:val="28"/>
        </w:rPr>
        <w:t xml:space="preserve">Возраст 4-5 лет хорошо подходит для обучения этикету в общественных местах. Выводите ребенка в музеи, на выставки, в театр, и объясняйте, что в общественном месте нельзя кричать, толкаться; что необходимо ждать своей очереди за билетом, и быть со всеми вежливым. </w:t>
      </w:r>
    </w:p>
    <w:p w:rsidR="0082766D" w:rsidRPr="007C1F54" w:rsidRDefault="009346A4" w:rsidP="007C1F54">
      <w:pPr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F54">
        <w:rPr>
          <w:rFonts w:ascii="Times New Roman" w:hAnsi="Times New Roman" w:cs="Times New Roman"/>
          <w:color w:val="000000" w:themeColor="text1"/>
          <w:sz w:val="28"/>
          <w:szCs w:val="28"/>
        </w:rPr>
        <w:t>Здесь также очень важно, в какой форме вы произносите эти самые правила. Психологи рекомендуют не использовать частицу «не» при запрещении чего-либо, поскольку дети реагируют на это иначе и получается совсем противоположный эффект. К примеру, вместо фразы «не кричи», лучше использовать «будь, пожалуйста, немного тише». К запрету всегда следует добавлять пояснение, почему вы не разрешаете ребенку так себя вести.</w:t>
      </w:r>
    </w:p>
    <w:p w:rsidR="007F7E33" w:rsidRPr="007F7E33" w:rsidRDefault="00593F56" w:rsidP="007F7E33">
      <w:pPr>
        <w:pStyle w:val="Default"/>
        <w:jc w:val="center"/>
        <w:rPr>
          <w:color w:val="002060"/>
          <w:sz w:val="52"/>
          <w:szCs w:val="52"/>
        </w:rPr>
      </w:pPr>
      <w:r>
        <w:rPr>
          <w:b/>
          <w:bCs/>
          <w:noProof/>
          <w:color w:val="002060"/>
          <w:sz w:val="52"/>
          <w:szCs w:val="52"/>
          <w:lang w:eastAsia="ru-RU"/>
        </w:rPr>
        <w:lastRenderedPageBreak/>
        <w:pict>
          <v:shape id="_x0000_s1034" type="#_x0000_t202" style="position:absolute;left:0;text-align:left;margin-left:-11.2pt;margin-top:-11.2pt;width:130.5pt;height:117pt;z-index:251663360" filled="f" stroked="f">
            <v:textbox>
              <w:txbxContent>
                <w:p w:rsidR="001C3018" w:rsidRDefault="001C3018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4945" cy="1191393"/>
                        <wp:effectExtent l="19050" t="0" r="1905" b="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1191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7E33" w:rsidRPr="007F7E33">
        <w:rPr>
          <w:b/>
          <w:bCs/>
          <w:color w:val="002060"/>
          <w:sz w:val="52"/>
          <w:szCs w:val="52"/>
        </w:rPr>
        <w:t>ПРИКОСНОВЕНИЕ</w:t>
      </w:r>
    </w:p>
    <w:p w:rsidR="007F7E33" w:rsidRPr="007F7E33" w:rsidRDefault="007F7E33" w:rsidP="007F7E33">
      <w:pPr>
        <w:pStyle w:val="Default"/>
        <w:jc w:val="center"/>
        <w:rPr>
          <w:b/>
          <w:bCs/>
          <w:color w:val="002060"/>
          <w:sz w:val="52"/>
          <w:szCs w:val="52"/>
        </w:rPr>
      </w:pPr>
      <w:r w:rsidRPr="007F7E33">
        <w:rPr>
          <w:b/>
          <w:bCs/>
          <w:color w:val="002060"/>
          <w:sz w:val="52"/>
          <w:szCs w:val="52"/>
        </w:rPr>
        <w:t>К ДУШЕ</w:t>
      </w:r>
    </w:p>
    <w:p w:rsidR="007F7E33" w:rsidRDefault="007F7E33" w:rsidP="007F7E33">
      <w:pPr>
        <w:pStyle w:val="Default"/>
        <w:ind w:left="708"/>
        <w:jc w:val="center"/>
        <w:rPr>
          <w:b/>
          <w:bCs/>
          <w:color w:val="002060"/>
          <w:sz w:val="48"/>
          <w:szCs w:val="48"/>
        </w:rPr>
      </w:pPr>
      <w:r w:rsidRPr="007F7E33">
        <w:rPr>
          <w:b/>
          <w:bCs/>
          <w:color w:val="002060"/>
          <w:sz w:val="48"/>
          <w:szCs w:val="48"/>
        </w:rPr>
        <w:t>КАК ВОСПИТЫВАТЬ СЫНА</w:t>
      </w:r>
    </w:p>
    <w:p w:rsidR="007F7E33" w:rsidRPr="007F7E33" w:rsidRDefault="007F7E33" w:rsidP="007F7E33">
      <w:pPr>
        <w:pStyle w:val="Default"/>
        <w:jc w:val="center"/>
        <w:rPr>
          <w:color w:val="000000" w:themeColor="text1"/>
          <w:sz w:val="28"/>
          <w:szCs w:val="28"/>
        </w:rPr>
      </w:pPr>
      <w:r w:rsidRPr="007F7E33">
        <w:rPr>
          <w:b/>
          <w:bCs/>
          <w:color w:val="000000" w:themeColor="text1"/>
          <w:sz w:val="28"/>
          <w:szCs w:val="28"/>
        </w:rPr>
        <w:t>КАК ВОСПИТЫВАТЬ СЫНА, ЕСЛИ ОН РАСТЁТ В ПОЛНОЙ СЕМЬЕ?</w:t>
      </w:r>
    </w:p>
    <w:p w:rsidR="007F7E33" w:rsidRPr="00420F85" w:rsidRDefault="007F7E33" w:rsidP="007F7E33">
      <w:pPr>
        <w:pStyle w:val="Default"/>
        <w:rPr>
          <w:color w:val="000000" w:themeColor="text1"/>
          <w:sz w:val="28"/>
          <w:szCs w:val="28"/>
          <w:u w:val="single"/>
        </w:rPr>
      </w:pPr>
      <w:r w:rsidRPr="00420F85">
        <w:rPr>
          <w:b/>
          <w:bCs/>
          <w:i/>
          <w:iCs/>
          <w:color w:val="000000" w:themeColor="text1"/>
          <w:sz w:val="28"/>
          <w:szCs w:val="28"/>
          <w:u w:val="single"/>
        </w:rPr>
        <w:t xml:space="preserve">Что нужно делать отцам при воспитании мальчиков. </w:t>
      </w:r>
    </w:p>
    <w:p w:rsidR="007F7E33" w:rsidRPr="00420F85" w:rsidRDefault="007F7E33" w:rsidP="007F7E33">
      <w:pPr>
        <w:pStyle w:val="Default"/>
        <w:rPr>
          <w:color w:val="000000" w:themeColor="text1"/>
          <w:sz w:val="28"/>
          <w:szCs w:val="28"/>
        </w:rPr>
      </w:pPr>
      <w:r w:rsidRPr="00420F85">
        <w:rPr>
          <w:color w:val="000000" w:themeColor="text1"/>
          <w:sz w:val="28"/>
          <w:szCs w:val="28"/>
        </w:rPr>
        <w:t xml:space="preserve">1. Проводить больше времени с сыном. Для этого, можно брать его с собой на рыбалку, в гараж полазить под машиной, просто гулять по парку или по улице. 2. Приобщать его к мужским обязанностям. Например, взяли его в гараж ремонтировать машину, пусть вместе с вами заглядывает, смотрит, вникает. Ему это будет интересно, и он будет осознавать свою важность и гордость, что его взяли, что ему доверяют. </w:t>
      </w:r>
    </w:p>
    <w:p w:rsidR="007F7E33" w:rsidRPr="00420F85" w:rsidRDefault="007F7E33" w:rsidP="007F7E33">
      <w:pPr>
        <w:pStyle w:val="Default"/>
        <w:rPr>
          <w:color w:val="000000" w:themeColor="text1"/>
          <w:sz w:val="28"/>
          <w:szCs w:val="28"/>
        </w:rPr>
      </w:pPr>
      <w:r w:rsidRPr="00420F85">
        <w:rPr>
          <w:color w:val="000000" w:themeColor="text1"/>
          <w:sz w:val="28"/>
          <w:szCs w:val="28"/>
        </w:rPr>
        <w:t xml:space="preserve">Если делаете ремонт, пусть он поможет, по мере возможностей. Хотя бы, пусть подаѐт инструменты. Он будет рад помогать вам и осознавать свою значимость. Если сын ещѐ совсем мал, купите ему игрушечные инструменты, чтобы он смог подражать вам. </w:t>
      </w:r>
    </w:p>
    <w:p w:rsidR="007F7E33" w:rsidRPr="00420F85" w:rsidRDefault="00593F56" w:rsidP="007F7E33">
      <w:pPr>
        <w:pStyle w:val="Default"/>
        <w:ind w:left="2832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pict>
          <v:shape id="_x0000_s1036" type="#_x0000_t202" style="position:absolute;left:0;text-align:left;margin-left:2.3pt;margin-top:3.05pt;width:134.25pt;height:167.1pt;z-index:251664384" filled="f" stroked="f">
            <v:textbox>
              <w:txbxContent>
                <w:p w:rsidR="001C3018" w:rsidRDefault="001C3018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2124075"/>
                        <wp:effectExtent l="1905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161" cy="2121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7E33" w:rsidRPr="00420F85">
        <w:rPr>
          <w:color w:val="000000" w:themeColor="text1"/>
          <w:sz w:val="28"/>
          <w:szCs w:val="28"/>
        </w:rPr>
        <w:t xml:space="preserve">3. Общайтесь с мальчиком, это очень важно при его воспитании. Будьте в курсе всех событий в его жизни, что произошло в садике, если ребѐнок ходит в детский сад или что случилось в школе, если он учится. </w:t>
      </w:r>
    </w:p>
    <w:p w:rsidR="007F7E33" w:rsidRPr="00420F85" w:rsidRDefault="007F7E33" w:rsidP="007F7E33">
      <w:pPr>
        <w:pStyle w:val="Default"/>
        <w:ind w:left="2832"/>
        <w:rPr>
          <w:color w:val="000000" w:themeColor="text1"/>
          <w:sz w:val="28"/>
          <w:szCs w:val="28"/>
        </w:rPr>
      </w:pPr>
      <w:r w:rsidRPr="00420F85">
        <w:rPr>
          <w:color w:val="000000" w:themeColor="text1"/>
          <w:sz w:val="28"/>
          <w:szCs w:val="28"/>
        </w:rPr>
        <w:t xml:space="preserve">4. Хвалите ребѐнка, даже за небольшой успех. Распространено заблуждение, что если много хвалить мальчика, то он вырастет избалованным ребѐнком. Это миф и ничего больше. Не бойтесь перехвалить мальчика, наоборот, если он увидит со стороны одобрение мужчины, то у него появится чувство важности того, что он делает или сделал. И дальше будет стараться сделать всѐ таким образом, чтобы снова получить поддержку и одобрение отца. </w:t>
      </w:r>
    </w:p>
    <w:p w:rsidR="007F7E33" w:rsidRPr="00420F85" w:rsidRDefault="007F7E33" w:rsidP="007F7E33">
      <w:pPr>
        <w:pStyle w:val="Default"/>
        <w:rPr>
          <w:color w:val="000000" w:themeColor="text1"/>
          <w:sz w:val="28"/>
          <w:szCs w:val="28"/>
        </w:rPr>
      </w:pPr>
      <w:r w:rsidRPr="00420F85">
        <w:rPr>
          <w:color w:val="000000" w:themeColor="text1"/>
          <w:sz w:val="28"/>
          <w:szCs w:val="28"/>
        </w:rPr>
        <w:t xml:space="preserve">5. Покупайте подарки мальчикам, на праздники или в виде поощрения за какое-либо достижение. Например, за пятерку по контрольной работе, или за четверть без троек, или за другие достижения, например, в спортивной секции. Причѐм, чем весомее достижение, тем весомее должно быть поощрение. </w:t>
      </w:r>
    </w:p>
    <w:p w:rsidR="007F7E33" w:rsidRPr="00420F85" w:rsidRDefault="007F7E33" w:rsidP="007F7E33">
      <w:pPr>
        <w:pStyle w:val="Default"/>
        <w:rPr>
          <w:color w:val="000000" w:themeColor="text1"/>
          <w:sz w:val="28"/>
          <w:szCs w:val="28"/>
        </w:rPr>
      </w:pPr>
      <w:r w:rsidRPr="00420F85">
        <w:rPr>
          <w:color w:val="000000" w:themeColor="text1"/>
          <w:sz w:val="28"/>
          <w:szCs w:val="28"/>
        </w:rPr>
        <w:t>6. Учите мальчика помогать маме. Например, договоритесь с ним пропылесосить ковѐ</w:t>
      </w:r>
      <w:proofErr w:type="gramStart"/>
      <w:r w:rsidRPr="00420F85">
        <w:rPr>
          <w:color w:val="000000" w:themeColor="text1"/>
          <w:sz w:val="28"/>
          <w:szCs w:val="28"/>
        </w:rPr>
        <w:t>р</w:t>
      </w:r>
      <w:proofErr w:type="gramEnd"/>
      <w:r w:rsidRPr="00420F85">
        <w:rPr>
          <w:color w:val="000000" w:themeColor="text1"/>
          <w:sz w:val="28"/>
          <w:szCs w:val="28"/>
        </w:rPr>
        <w:t xml:space="preserve">, чтобы помочь маме или помыть посуду. Он должен понимать, что помощь женщине необходима и если есть время и возможность для этого, почему бы эту помощь ни оказать? </w:t>
      </w:r>
    </w:p>
    <w:p w:rsidR="007F7E33" w:rsidRPr="00420F85" w:rsidRDefault="007F7E33" w:rsidP="007F7E33">
      <w:pPr>
        <w:pStyle w:val="Default"/>
        <w:rPr>
          <w:color w:val="000000" w:themeColor="text1"/>
          <w:sz w:val="28"/>
          <w:szCs w:val="28"/>
        </w:rPr>
      </w:pPr>
      <w:r w:rsidRPr="00420F85">
        <w:rPr>
          <w:color w:val="000000" w:themeColor="text1"/>
          <w:sz w:val="28"/>
          <w:szCs w:val="28"/>
        </w:rPr>
        <w:t xml:space="preserve">7. Отдайте ребѐнка в спортивную секцию к хорошему тренеру, или занимайтесь с ним дома. Спорт дисциплинирует, способствует физическому развитию мальчика, укрепляет его здоровье и повышает самооценку. </w:t>
      </w:r>
    </w:p>
    <w:p w:rsidR="007F7E33" w:rsidRPr="00420F85" w:rsidRDefault="007F7E33" w:rsidP="007F7E33">
      <w:pPr>
        <w:pStyle w:val="Default"/>
        <w:rPr>
          <w:color w:val="000000" w:themeColor="text1"/>
          <w:sz w:val="28"/>
          <w:szCs w:val="28"/>
        </w:rPr>
      </w:pPr>
      <w:r w:rsidRPr="00420F85">
        <w:rPr>
          <w:color w:val="000000" w:themeColor="text1"/>
          <w:sz w:val="28"/>
          <w:szCs w:val="28"/>
        </w:rPr>
        <w:t xml:space="preserve">8. Будьте примером для своего сына, станьте ему образцом для подражания, это самый эффективный способ привить ему все нужные мужские качества. </w:t>
      </w:r>
    </w:p>
    <w:p w:rsidR="007F7E33" w:rsidRPr="00420F85" w:rsidRDefault="007F7E33" w:rsidP="007F7E33">
      <w:pPr>
        <w:pStyle w:val="Default"/>
        <w:rPr>
          <w:color w:val="000000" w:themeColor="text1"/>
          <w:sz w:val="28"/>
          <w:szCs w:val="28"/>
          <w:u w:val="single"/>
        </w:rPr>
      </w:pPr>
      <w:r w:rsidRPr="00420F85">
        <w:rPr>
          <w:b/>
          <w:bCs/>
          <w:i/>
          <w:iCs/>
          <w:color w:val="000000" w:themeColor="text1"/>
          <w:sz w:val="28"/>
          <w:szCs w:val="28"/>
          <w:u w:val="single"/>
        </w:rPr>
        <w:t xml:space="preserve">Что не стоит делать отцу при воспитании мальчика </w:t>
      </w:r>
    </w:p>
    <w:p w:rsidR="007F7E33" w:rsidRPr="00420F85" w:rsidRDefault="007F7E33" w:rsidP="007F7E33">
      <w:pPr>
        <w:pStyle w:val="Default"/>
        <w:rPr>
          <w:sz w:val="28"/>
          <w:szCs w:val="28"/>
        </w:rPr>
      </w:pPr>
      <w:r w:rsidRPr="00420F85">
        <w:rPr>
          <w:color w:val="000000" w:themeColor="text1"/>
          <w:sz w:val="28"/>
          <w:szCs w:val="28"/>
        </w:rPr>
        <w:t>1. Не надо наказывать сына за малейшую провинность. Мальчиков итак наказывают вчетверо больше, чем</w:t>
      </w:r>
      <w:r w:rsidRPr="00420F85">
        <w:rPr>
          <w:sz w:val="28"/>
          <w:szCs w:val="28"/>
        </w:rPr>
        <w:t xml:space="preserve"> девочек. И мотивируют это тем, что мальчикам нужна строгость в воспитании. Но строгость, в какой-то степени, нужна и тем и другим. Но не стоит сына воспитывать лишь на одной строгости и наказаниях. Такое воспитание успешным быть не может. </w:t>
      </w:r>
    </w:p>
    <w:p w:rsidR="007F7E33" w:rsidRPr="00420F85" w:rsidRDefault="007F7E33" w:rsidP="007F7E33">
      <w:pPr>
        <w:pStyle w:val="Default"/>
        <w:rPr>
          <w:sz w:val="28"/>
          <w:szCs w:val="28"/>
        </w:rPr>
      </w:pPr>
      <w:r w:rsidRPr="00420F85">
        <w:rPr>
          <w:sz w:val="28"/>
          <w:szCs w:val="28"/>
        </w:rPr>
        <w:t>Кроме того, телесное наказание не эффективно, потому что отрицательно влияет на психическое развитие дошкольника. Он может вырасти нервным, агрессивным ребѐнком и озлобленным на родителей и весь мир.</w:t>
      </w:r>
    </w:p>
    <w:p w:rsidR="00420F85" w:rsidRDefault="00420F85" w:rsidP="007F7E33">
      <w:pPr>
        <w:pStyle w:val="Default"/>
      </w:pPr>
    </w:p>
    <w:p w:rsidR="00420F85" w:rsidRDefault="00420F85" w:rsidP="007F7E33">
      <w:pPr>
        <w:pStyle w:val="Default"/>
      </w:pPr>
    </w:p>
    <w:p w:rsidR="00420F85" w:rsidRDefault="00420F85" w:rsidP="007F7E33">
      <w:pPr>
        <w:pStyle w:val="Default"/>
      </w:pPr>
    </w:p>
    <w:p w:rsidR="00420F85" w:rsidRDefault="00420F85" w:rsidP="00420F85">
      <w:p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20F85" w:rsidRDefault="00420F85" w:rsidP="00420F85">
      <w:p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20F85" w:rsidRPr="00D67B37" w:rsidRDefault="00593F56" w:rsidP="00420F85">
      <w:pPr>
        <w:pStyle w:val="Default"/>
        <w:spacing w:line="360" w:lineRule="auto"/>
        <w:ind w:left="1416"/>
        <w:rPr>
          <w:b/>
          <w:bCs/>
          <w:color w:val="0033CC"/>
          <w:sz w:val="56"/>
          <w:szCs w:val="56"/>
        </w:rPr>
      </w:pPr>
      <w:r>
        <w:rPr>
          <w:b/>
          <w:bCs/>
          <w:noProof/>
          <w:color w:val="0033CC"/>
          <w:sz w:val="56"/>
          <w:szCs w:val="56"/>
          <w:lang w:eastAsia="ru-RU"/>
        </w:rPr>
        <w:pict>
          <v:shape id="_x0000_s1037" type="#_x0000_t202" style="position:absolute;left:0;text-align:left;margin-left:376.55pt;margin-top:-12.7pt;width:170.25pt;height:119.25pt;z-index:251665408" filled="f" stroked="f">
            <v:textbox>
              <w:txbxContent>
                <w:p w:rsidR="001C3018" w:rsidRDefault="001C3018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6375" cy="1273736"/>
                        <wp:effectExtent l="19050" t="0" r="9525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994" cy="1273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3018" w:rsidRDefault="001C3018">
                  <w:pPr>
                    <w:ind w:left="0"/>
                  </w:pPr>
                </w:p>
              </w:txbxContent>
            </v:textbox>
          </v:shape>
        </w:pict>
      </w:r>
      <w:r w:rsidR="00420F85" w:rsidRPr="00D67B37">
        <w:rPr>
          <w:b/>
          <w:bCs/>
          <w:color w:val="0033CC"/>
          <w:sz w:val="56"/>
          <w:szCs w:val="56"/>
        </w:rPr>
        <w:t xml:space="preserve">РОДИТЕЛЯМ </w:t>
      </w:r>
    </w:p>
    <w:p w:rsidR="00420F85" w:rsidRPr="00D67B37" w:rsidRDefault="00420F85" w:rsidP="00420F85">
      <w:pPr>
        <w:ind w:left="1416"/>
        <w:jc w:val="both"/>
        <w:rPr>
          <w:rFonts w:ascii="Times New Roman" w:hAnsi="Times New Roman" w:cs="Times New Roman"/>
          <w:b/>
          <w:bCs/>
          <w:color w:val="0033CC"/>
          <w:sz w:val="56"/>
          <w:szCs w:val="56"/>
        </w:rPr>
      </w:pPr>
      <w:r w:rsidRPr="00D67B37">
        <w:rPr>
          <w:rFonts w:ascii="Times New Roman" w:hAnsi="Times New Roman" w:cs="Times New Roman"/>
          <w:b/>
          <w:bCs/>
          <w:color w:val="0033CC"/>
          <w:sz w:val="56"/>
          <w:szCs w:val="56"/>
        </w:rPr>
        <w:t>СЛЕДУЕТ ЗНАТЬ</w:t>
      </w:r>
    </w:p>
    <w:p w:rsidR="00D67B37" w:rsidRPr="00D67B37" w:rsidRDefault="00593F56" w:rsidP="00D67B37">
      <w:pPr>
        <w:spacing w:line="240" w:lineRule="auto"/>
        <w:ind w:left="0"/>
        <w:jc w:val="both"/>
        <w:rPr>
          <w:rFonts w:ascii="Times New Roman" w:hAnsi="Times New Roman" w:cs="Times New Roman"/>
          <w:color w:val="0033CC"/>
          <w:sz w:val="40"/>
          <w:szCs w:val="40"/>
        </w:rPr>
      </w:pPr>
      <w:r>
        <w:rPr>
          <w:rFonts w:ascii="Times New Roman" w:hAnsi="Times New Roman" w:cs="Times New Roman"/>
          <w:color w:val="0033CC"/>
          <w:sz w:val="40"/>
          <w:szCs w:val="40"/>
        </w:rPr>
        <w:pict>
          <v:shape id="_x0000_i1027" type="#_x0000_t136" style="width:567pt;height:52.5pt" fillcolor="#fc9">
            <v:fill r:id="rId15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4pt;v-text-kern:t" trim="t" fitpath="t" string="Что требуется для воспитания сына настоящим мужчиной?"/>
          </v:shape>
        </w:pict>
      </w:r>
      <w:r w:rsidR="00D67B37" w:rsidRPr="00D67B37">
        <w:rPr>
          <w:rFonts w:ascii="Times New Roman" w:hAnsi="Times New Roman" w:cs="Times New Roman"/>
          <w:sz w:val="28"/>
          <w:szCs w:val="28"/>
        </w:rPr>
        <w:t xml:space="preserve">Вопрос воспитания мальчиков </w:t>
      </w:r>
      <w:proofErr w:type="gramStart"/>
      <w:r w:rsidR="00D67B37" w:rsidRPr="00D67B37">
        <w:rPr>
          <w:rFonts w:ascii="Times New Roman" w:hAnsi="Times New Roman" w:cs="Times New Roman"/>
          <w:sz w:val="28"/>
          <w:szCs w:val="28"/>
        </w:rPr>
        <w:t>задаются большинство родителей</w:t>
      </w:r>
      <w:proofErr w:type="gramEnd"/>
      <w:r w:rsidR="00D67B37" w:rsidRPr="00D67B37">
        <w:rPr>
          <w:rFonts w:ascii="Times New Roman" w:hAnsi="Times New Roman" w:cs="Times New Roman"/>
          <w:sz w:val="28"/>
          <w:szCs w:val="28"/>
        </w:rPr>
        <w:t xml:space="preserve">. Как привить сынишке мужское поведение? Как вырастить его настоящим мужчиной?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По статистике, мужского населения на Земле, конечно, немало. А вот назвать мужчиной можно далеко не каждого представителя сильного пола. Почему же так происходит и как исправить ситуацию? Давайте разберемся.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С самого рождения мальчика, на его еще пока хрупкие детские плечики сразу сваливается груз ответственности: это наследник, продолжатель рода и настоящий мужчина. Понятие настоящий мужчина — довольно размыто и, безусловно, каждый вкладывает в него что-то свое. Но некоторые характеристики неизбежно присутствуют — мужчина должен быть умным, сильным, надежным и мужественным.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Однако не стоит забывать, что без воспитания здесь не обойтись. Вырастить мужчину из мальчика сложно, ведь подчас родители, осознавая степень ответственности, начинают с пеленок приучать ребенка к понятию «быть мужчиной», и как следствие чаще наказывают и меньше балуют, чем девочек. Но как бы ни хотелось родителям верить, что в результате такого «закаливания» из их сына получится мужчина, это не так. Чтобы из мальчика вырастить настоящего мужчину, нужно позаботиться с самого раннего детства и объединить все качества мужественности воедино грамотно и умело.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К огромному сожалению, мужское влияние на следующее поколение в обществе с каждым десятилетием уменьшается, растворяются нормы истинно мужского поведения. Поэтому, если в доме одни женщины, следует отдать мальчика в спортивные секции и кружки, где занятия ведет «положительный» мужчина. У ребенка перед глазами должен быть именно положительный тип мужского поведения.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Для того чтобы мальчик вырос настоящим мужчиной его нужно развивать всесторонне. Он должен уделять внимание своему физическому развитию, заниматься в спортивной секции, возможно, ходить в бассейн, в зависимости от интересов, но также и уделять, временя на интеллектуальное развитие. Но при этом следует помнить, что самооценка у мальчиков значительно ниже, чем у девочек. Хотя ребята от природы требовательнее к себе, чем их ровесницы. Дело в том, что душа мальчишки каждый день жаждет подвига. И, если не удается сразу отжаться пять раз, паренек начинает плохо о себе думать. А чтобы это не случилось, важно воспитать уверенность в себе.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Чтобы вырастить мальчика настоящим мужчиной необходимо соблюдать следующие рекомендации: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- научить отвечать за свои слова и поступки;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- научить принимать правильные решения;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- воспитать уважение к окружающим людям;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- объяснить, что мальчики - сильные и выносливые, а девочки хрупкие и ранимые; </w:t>
      </w:r>
    </w:p>
    <w:p w:rsidR="00D67B37" w:rsidRPr="00D67B37" w:rsidRDefault="00D67B37" w:rsidP="00D67B37">
      <w:pPr>
        <w:pStyle w:val="Default"/>
        <w:jc w:val="both"/>
        <w:rPr>
          <w:sz w:val="28"/>
          <w:szCs w:val="28"/>
        </w:rPr>
      </w:pPr>
      <w:r w:rsidRPr="00D67B37">
        <w:rPr>
          <w:sz w:val="28"/>
          <w:szCs w:val="28"/>
        </w:rPr>
        <w:t xml:space="preserve">- сформировать чувство самостоятельности и ответственности. </w:t>
      </w:r>
    </w:p>
    <w:p w:rsidR="00D67B37" w:rsidRDefault="00D67B37" w:rsidP="00D67B37">
      <w:p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7B37">
        <w:rPr>
          <w:rFonts w:ascii="Times New Roman" w:hAnsi="Times New Roman" w:cs="Times New Roman"/>
          <w:sz w:val="28"/>
          <w:szCs w:val="28"/>
        </w:rPr>
        <w:t>Качества характера человека, как положительные, так и отрицательные, формируются именно в детстве, поэтому можно сказать, что только от родителей будет зависеть, кем вырастит их сын и станет ли настоящим мужчиной?</w:t>
      </w:r>
    </w:p>
    <w:p w:rsidR="00D67B37" w:rsidRPr="0082766D" w:rsidRDefault="00D67B37" w:rsidP="0082766D">
      <w:pPr>
        <w:pStyle w:val="Default"/>
        <w:ind w:left="708"/>
        <w:jc w:val="center"/>
        <w:rPr>
          <w:color w:val="FF0000"/>
          <w:sz w:val="56"/>
          <w:szCs w:val="56"/>
        </w:rPr>
      </w:pPr>
      <w:r w:rsidRPr="0082766D">
        <w:rPr>
          <w:b/>
          <w:bCs/>
          <w:color w:val="FF0000"/>
          <w:sz w:val="56"/>
          <w:szCs w:val="56"/>
        </w:rPr>
        <w:lastRenderedPageBreak/>
        <w:t xml:space="preserve">МЫ </w:t>
      </w:r>
      <w:proofErr w:type="gramStart"/>
      <w:r w:rsidRPr="0082766D">
        <w:rPr>
          <w:b/>
          <w:bCs/>
          <w:color w:val="FF0000"/>
          <w:sz w:val="56"/>
          <w:szCs w:val="56"/>
        </w:rPr>
        <w:t>ЗДОРОВЫМИ</w:t>
      </w:r>
      <w:proofErr w:type="gramEnd"/>
      <w:r w:rsidR="00BA592C" w:rsidRPr="0082766D">
        <w:rPr>
          <w:color w:val="FF0000"/>
          <w:sz w:val="56"/>
          <w:szCs w:val="56"/>
        </w:rPr>
        <w:t xml:space="preserve"> </w:t>
      </w:r>
      <w:r w:rsidRPr="0082766D">
        <w:rPr>
          <w:b/>
          <w:bCs/>
          <w:color w:val="FF0000"/>
          <w:sz w:val="56"/>
          <w:szCs w:val="56"/>
        </w:rPr>
        <w:t>РАСТЁМ</w:t>
      </w:r>
    </w:p>
    <w:p w:rsidR="00D67B37" w:rsidRDefault="00593F56" w:rsidP="00D67B37">
      <w:pPr>
        <w:pStyle w:val="Default"/>
        <w:jc w:val="center"/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540pt;height:76.5pt" fillcolor="#3cf" strokecolor="#009" strokeweight="1pt">
            <v:shadow on="t" color="#009" offset="7pt,-7pt"/>
            <v:textpath style="font-family:&quot;Impact&quot;;font-size:28pt;font-weight:bold;v-text-spacing:52429f;v-text-kern:t" trim="t" fitpath="t" xscale="f" string="Подвижные игры для детей"/>
          </v:shape>
        </w:pic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BA592C">
        <w:rPr>
          <w:b/>
          <w:sz w:val="28"/>
          <w:szCs w:val="28"/>
          <w:u w:val="single"/>
        </w:rPr>
        <w:t>Как часто родители слышат от своих детей знакомую просьбу: «Мама, папа, поиграйте со мной!»</w:t>
      </w:r>
      <w:r w:rsidRPr="00D67B37">
        <w:rPr>
          <w:sz w:val="28"/>
          <w:szCs w:val="28"/>
        </w:rPr>
        <w:t xml:space="preserve"> И сколько радости получают малыши, когда </w:t>
      </w:r>
      <w:proofErr w:type="gramStart"/>
      <w:r w:rsidRPr="00D67B37">
        <w:rPr>
          <w:sz w:val="28"/>
          <w:szCs w:val="28"/>
        </w:rPr>
        <w:t>взрослые</w:t>
      </w:r>
      <w:proofErr w:type="gramEnd"/>
      <w:r w:rsidRPr="00D67B37">
        <w:rPr>
          <w:sz w:val="28"/>
          <w:szCs w:val="28"/>
        </w:rPr>
        <w:t xml:space="preserve"> преодолев усталость, занятость, отложив в сторону домашние дела, соглашаются поиграть. </w:t>
      </w:r>
      <w:proofErr w:type="gramStart"/>
      <w:r w:rsidRPr="00D67B37">
        <w:rPr>
          <w:sz w:val="28"/>
          <w:szCs w:val="28"/>
        </w:rPr>
        <w:t>Однако игра для ребѐнка – это не только удовольствие и радость, что само по себе очень важно: игра оказывает на малыша всестороннее действие, в игре развиваются коммуникативные способности, умение устанавливать с партнерами сверстниками или взрослыми определѐнные взаимоотношения; в играх воспитывается сознательная дисциплина, дети приучаются к соблюдению правил, справедливости, умению контролировать свои поступки, объективно оценивать поступки других.</w:t>
      </w:r>
      <w:proofErr w:type="gramEnd"/>
      <w:r w:rsidRPr="00D67B37">
        <w:rPr>
          <w:sz w:val="28"/>
          <w:szCs w:val="28"/>
        </w:rPr>
        <w:t xml:space="preserve"> Игра влияет не только на развитие личности ребѐнка в целом, она формирует и познавательные способности, и речь, и произвольность поведения. Среди огромного разнообразия игр особое место занимают подвижные игры. </w:t>
      </w:r>
      <w:r w:rsidRPr="00D67B37">
        <w:rPr>
          <w:b/>
          <w:bCs/>
          <w:sz w:val="28"/>
          <w:szCs w:val="28"/>
        </w:rPr>
        <w:t xml:space="preserve">Подвижные игры </w:t>
      </w:r>
      <w:r w:rsidRPr="00D67B37">
        <w:rPr>
          <w:sz w:val="28"/>
          <w:szCs w:val="28"/>
        </w:rPr>
        <w:t>- лучшее лекарство для детей от «двигательного голода» - гиподинамии. В приведѐнных ниже играх количество играющих ограниченно двумя участникам</w:t>
      </w:r>
      <w:proofErr w:type="gramStart"/>
      <w:r w:rsidRPr="00D67B37">
        <w:rPr>
          <w:sz w:val="28"/>
          <w:szCs w:val="28"/>
        </w:rPr>
        <w:t>и-</w:t>
      </w:r>
      <w:proofErr w:type="gramEnd"/>
      <w:r w:rsidRPr="00D67B37">
        <w:rPr>
          <w:sz w:val="28"/>
          <w:szCs w:val="28"/>
        </w:rPr>
        <w:t xml:space="preserve"> мамой и ребѐнком. В зависимости от наличия других членов семьи и их число количества число игроков может меняться (папа, ребѐнок, старший брат и ребѐнок и т.д.) Хочется отметить, что игра сохраняет своѐ значение и для взрослых: в ней всегда есть элемент нового, необычного, что как бы увидит нас из привычной жизни, и мы попадаем в мир детства, </w:t>
      </w:r>
      <w:proofErr w:type="gramStart"/>
      <w:r w:rsidRPr="00D67B37">
        <w:rPr>
          <w:sz w:val="28"/>
          <w:szCs w:val="28"/>
        </w:rPr>
        <w:t>туда</w:t>
      </w:r>
      <w:proofErr w:type="gramEnd"/>
      <w:r w:rsidRPr="00D67B37">
        <w:rPr>
          <w:sz w:val="28"/>
          <w:szCs w:val="28"/>
        </w:rPr>
        <w:t xml:space="preserve"> где невозможное возможно. </w: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D67B37">
        <w:rPr>
          <w:b/>
          <w:bCs/>
          <w:sz w:val="28"/>
          <w:szCs w:val="28"/>
        </w:rPr>
        <w:t xml:space="preserve">«Пилоты» </w: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D67B37">
        <w:rPr>
          <w:sz w:val="28"/>
          <w:szCs w:val="28"/>
        </w:rPr>
        <w:t>Инвентарь 2 кегли (2 кубика) разных цветов. Мама и ребѐнок становится на противоположных концах комнаты, рядом с кеглями. Они пилоты самолѐ</w:t>
      </w:r>
      <w:proofErr w:type="gramStart"/>
      <w:r w:rsidRPr="00D67B37">
        <w:rPr>
          <w:sz w:val="28"/>
          <w:szCs w:val="28"/>
        </w:rPr>
        <w:t>тов</w:t>
      </w:r>
      <w:proofErr w:type="gramEnd"/>
      <w:r w:rsidRPr="00D67B37">
        <w:rPr>
          <w:sz w:val="28"/>
          <w:szCs w:val="28"/>
        </w:rPr>
        <w:t xml:space="preserve">, находящихся на разных аэродромах. По команде мамы: «Готовим самолѐты </w:t>
      </w:r>
      <w:proofErr w:type="gramStart"/>
      <w:r w:rsidRPr="00D67B37">
        <w:rPr>
          <w:sz w:val="28"/>
          <w:szCs w:val="28"/>
        </w:rPr>
        <w:t>к</w:t>
      </w:r>
      <w:proofErr w:type="gramEnd"/>
      <w:r w:rsidRPr="00D67B37">
        <w:rPr>
          <w:sz w:val="28"/>
          <w:szCs w:val="28"/>
        </w:rPr>
        <w:t xml:space="preserve"> полѐту!» они расходятся по комнате, останавливаются каждый у своего самолѐта, «наливают в баки керосин», «заводят моторы» и «летят» (разводят руки в стороны и разбегаются по комнате в разные направления), пока мама не скомандует: «Самолѐты, на посадку!» После этого мама и ребѐнок должны быстро добежать до своих кеглей – «вернуться на св</w:t>
      </w:r>
      <w:proofErr w:type="gramStart"/>
      <w:r w:rsidRPr="00D67B37">
        <w:rPr>
          <w:sz w:val="28"/>
          <w:szCs w:val="28"/>
        </w:rPr>
        <w:t>ои аэ</w:t>
      </w:r>
      <w:proofErr w:type="gramEnd"/>
      <w:r w:rsidRPr="00D67B37">
        <w:rPr>
          <w:sz w:val="28"/>
          <w:szCs w:val="28"/>
        </w:rPr>
        <w:t xml:space="preserve">родромы». </w: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D67B37">
        <w:rPr>
          <w:b/>
          <w:bCs/>
          <w:sz w:val="28"/>
          <w:szCs w:val="28"/>
        </w:rPr>
        <w:t xml:space="preserve">«Сделай фигуру» </w: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D67B37">
        <w:rPr>
          <w:sz w:val="28"/>
          <w:szCs w:val="28"/>
        </w:rPr>
        <w:t>Инвентарь: записи весѐлых детских песен («</w:t>
      </w:r>
      <w:proofErr w:type="spellStart"/>
      <w:r w:rsidRPr="00D67B37">
        <w:rPr>
          <w:sz w:val="28"/>
          <w:szCs w:val="28"/>
        </w:rPr>
        <w:t>Чунга</w:t>
      </w:r>
      <w:proofErr w:type="spellEnd"/>
      <w:r w:rsidRPr="00D67B37">
        <w:rPr>
          <w:sz w:val="28"/>
          <w:szCs w:val="28"/>
        </w:rPr>
        <w:t xml:space="preserve"> - </w:t>
      </w:r>
      <w:proofErr w:type="spellStart"/>
      <w:r w:rsidRPr="00D67B37">
        <w:rPr>
          <w:sz w:val="28"/>
          <w:szCs w:val="28"/>
        </w:rPr>
        <w:t>чанга</w:t>
      </w:r>
      <w:proofErr w:type="spellEnd"/>
      <w:r w:rsidRPr="00D67B37">
        <w:rPr>
          <w:sz w:val="28"/>
          <w:szCs w:val="28"/>
        </w:rPr>
        <w:t>», «Жили у бабуси два весѐлых гуся» и т.п.</w:t>
      </w:r>
      <w:proofErr w:type="gramStart"/>
      <w:r w:rsidRPr="00D67B37">
        <w:rPr>
          <w:sz w:val="28"/>
          <w:szCs w:val="28"/>
        </w:rPr>
        <w:t>)М</w:t>
      </w:r>
      <w:proofErr w:type="gramEnd"/>
      <w:r w:rsidRPr="00D67B37">
        <w:rPr>
          <w:sz w:val="28"/>
          <w:szCs w:val="28"/>
        </w:rPr>
        <w:t xml:space="preserve">ама и ребѐнок встают на край комнаты. Мама включает запись песни. Под музыку выполняют движения. Когда песня перестаѐт звучать, игроки останавливаются и принимают какую-либо позу. Угадывают позу напарника. </w: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D67B37">
        <w:rPr>
          <w:b/>
          <w:bCs/>
          <w:sz w:val="28"/>
          <w:szCs w:val="28"/>
        </w:rPr>
        <w:t xml:space="preserve">«Завернись в ленту» </w: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D67B37">
        <w:rPr>
          <w:sz w:val="28"/>
          <w:szCs w:val="28"/>
        </w:rPr>
        <w:t>Инвентарь: лента длинной 4-6 м</w:t>
      </w:r>
      <w:proofErr w:type="gramStart"/>
      <w:r w:rsidRPr="00D67B37">
        <w:rPr>
          <w:sz w:val="28"/>
          <w:szCs w:val="28"/>
        </w:rPr>
        <w:t>.М</w:t>
      </w:r>
      <w:proofErr w:type="gramEnd"/>
      <w:r w:rsidRPr="00D67B37">
        <w:rPr>
          <w:sz w:val="28"/>
          <w:szCs w:val="28"/>
        </w:rPr>
        <w:t xml:space="preserve">ама и ребѐнок прикрепляют концы ленты к своему поясу и расходятся на всю длину к краям комнаты. Мама командует: </w: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D67B37">
        <w:rPr>
          <w:sz w:val="28"/>
          <w:szCs w:val="28"/>
        </w:rPr>
        <w:t>Будем мы с тобой кружиться, Будем вместе веселиться! 1,2,3,4,5</w:t>
      </w:r>
      <w:proofErr w:type="gramStart"/>
      <w:r w:rsidRPr="00D67B37">
        <w:rPr>
          <w:sz w:val="28"/>
          <w:szCs w:val="28"/>
        </w:rPr>
        <w:t xml:space="preserve"> Н</w:t>
      </w:r>
      <w:proofErr w:type="gramEnd"/>
      <w:r w:rsidRPr="00D67B37">
        <w:rPr>
          <w:sz w:val="28"/>
          <w:szCs w:val="28"/>
        </w:rPr>
        <w:t xml:space="preserve">ачинаем мы играть! </w: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D67B37">
        <w:rPr>
          <w:sz w:val="28"/>
          <w:szCs w:val="28"/>
        </w:rPr>
        <w:t xml:space="preserve">Игроки начинают кружиться, стараясь как можно быстрее обвить ленту вокруг себя. Побеждает игрок, намотавший на себя больше ленты, чем соперник. </w:t>
      </w:r>
    </w:p>
    <w:p w:rsidR="00D67B37" w:rsidRPr="00D67B37" w:rsidRDefault="00D67B37" w:rsidP="00D67B37">
      <w:pPr>
        <w:pStyle w:val="Default"/>
        <w:rPr>
          <w:sz w:val="28"/>
          <w:szCs w:val="28"/>
        </w:rPr>
      </w:pPr>
      <w:r w:rsidRPr="00D67B37">
        <w:rPr>
          <w:b/>
          <w:bCs/>
          <w:sz w:val="28"/>
          <w:szCs w:val="28"/>
        </w:rPr>
        <w:t xml:space="preserve">«Удочка» </w:t>
      </w:r>
    </w:p>
    <w:p w:rsidR="00D67B37" w:rsidRDefault="00D67B37" w:rsidP="00BA592C">
      <w:pPr>
        <w:pStyle w:val="Default"/>
        <w:jc w:val="center"/>
        <w:rPr>
          <w:sz w:val="28"/>
          <w:szCs w:val="28"/>
        </w:rPr>
      </w:pPr>
      <w:r w:rsidRPr="00D67B37">
        <w:rPr>
          <w:sz w:val="28"/>
          <w:szCs w:val="28"/>
        </w:rPr>
        <w:t>Инвентарь: верѐвка длиной 1.5 – 2 м, мешочек с песком весом 120-150г</w:t>
      </w:r>
      <w:proofErr w:type="gramStart"/>
      <w:r w:rsidRPr="00D67B37">
        <w:rPr>
          <w:sz w:val="28"/>
          <w:szCs w:val="28"/>
        </w:rPr>
        <w:t>.М</w:t>
      </w:r>
      <w:proofErr w:type="gramEnd"/>
      <w:r w:rsidRPr="00D67B37">
        <w:rPr>
          <w:sz w:val="28"/>
          <w:szCs w:val="28"/>
        </w:rPr>
        <w:t>ама встаѐт в центре комнаты, в руках у неѐ верѐвка. На расстоянии 1.5-2м от мамы становится ребѐнок – «рыбка». Мама читает стихотворение: «Я верѐвочку кручу, рыбку я по</w:t>
      </w:r>
      <w:r w:rsidR="00BA592C">
        <w:rPr>
          <w:sz w:val="28"/>
          <w:szCs w:val="28"/>
        </w:rPr>
        <w:t xml:space="preserve">ймать хочу. Раз, два, не зевай, </w:t>
      </w:r>
      <w:r w:rsidRPr="00D67B37">
        <w:rPr>
          <w:sz w:val="28"/>
          <w:szCs w:val="28"/>
        </w:rPr>
        <w:t>выше ты подпрыгивай!». Мама начинает вращать «удочку</w:t>
      </w:r>
      <w:r w:rsidR="00BA592C">
        <w:rPr>
          <w:sz w:val="28"/>
          <w:szCs w:val="28"/>
        </w:rPr>
        <w:t xml:space="preserve">» как можно ближе к поверхности </w:t>
      </w:r>
      <w:r w:rsidRPr="00D67B37">
        <w:rPr>
          <w:sz w:val="28"/>
          <w:szCs w:val="28"/>
        </w:rPr>
        <w:t>пола, ребѐнок подпрыгивает вверх, стараясь, чтобы мешочек не задел его ноги.</w:t>
      </w:r>
    </w:p>
    <w:p w:rsidR="00BA592C" w:rsidRPr="001C3018" w:rsidRDefault="00593F56" w:rsidP="001C3018">
      <w:pPr>
        <w:pStyle w:val="Default"/>
        <w:ind w:left="2124"/>
        <w:jc w:val="center"/>
        <w:rPr>
          <w:color w:val="1A4CD8"/>
          <w:sz w:val="56"/>
          <w:szCs w:val="56"/>
        </w:rPr>
      </w:pPr>
      <w:r>
        <w:rPr>
          <w:noProof/>
          <w:color w:val="1A4CD8"/>
          <w:sz w:val="56"/>
          <w:szCs w:val="56"/>
          <w:lang w:eastAsia="ru-RU"/>
        </w:rPr>
        <w:lastRenderedPageBreak/>
        <w:pict>
          <v:shape id="_x0000_s1042" type="#_x0000_t202" style="position:absolute;left:0;text-align:left;margin-left:139.55pt;margin-top:31.55pt;width:416.25pt;height:40.5pt;z-index:251668480" filled="f" stroked="f">
            <v:textbox>
              <w:txbxContent>
                <w:p w:rsidR="001C3018" w:rsidRDefault="001C3018" w:rsidP="001C3018">
                  <w:pPr>
                    <w:spacing w:line="240" w:lineRule="auto"/>
                    <w:ind w:left="0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 xml:space="preserve">История праздника 23 </w:t>
                  </w:r>
                  <w:r w:rsidRPr="00BA592C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февраля</w:t>
                  </w:r>
                </w:p>
                <w:p w:rsidR="001C3018" w:rsidRDefault="001C3018" w:rsidP="001C3018">
                  <w:pPr>
                    <w:spacing w:line="240" w:lineRule="auto"/>
                    <w:ind w:left="0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  <w:p w:rsidR="001C3018" w:rsidRDefault="001C3018" w:rsidP="00BA592C">
                  <w:pPr>
                    <w:spacing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  <w:p w:rsidR="001C3018" w:rsidRDefault="001C3018" w:rsidP="00BA592C">
                  <w:pPr>
                    <w:spacing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  <w:p w:rsidR="001C3018" w:rsidRDefault="001C3018" w:rsidP="00BA592C">
                  <w:pPr>
                    <w:spacing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  <w:p w:rsidR="001C3018" w:rsidRPr="00BA592C" w:rsidRDefault="001C3018" w:rsidP="00BA592C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color w:val="1A4CD8"/>
          <w:sz w:val="56"/>
          <w:szCs w:val="56"/>
          <w:lang w:eastAsia="ru-RU"/>
        </w:rPr>
        <w:pict>
          <v:shape id="_x0000_s1041" type="#_x0000_t202" style="position:absolute;left:0;text-align:left;margin-left:.05pt;margin-top:-5.2pt;width:183pt;height:109.5pt;z-index:251667456" filled="f" stroked="f">
            <v:textbox style="mso-next-textbox:#_x0000_s1041">
              <w:txbxContent>
                <w:p w:rsidR="001C3018" w:rsidRDefault="001C3018" w:rsidP="00BA592C">
                  <w:pPr>
                    <w:ind w:left="0"/>
                  </w:pPr>
                  <w:r w:rsidRPr="00BA592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24000" cy="970041"/>
                        <wp:effectExtent l="19050" t="0" r="0" b="0"/>
                        <wp:docPr id="49" name="Рисунок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107" cy="968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592C" w:rsidRPr="001C3018">
        <w:rPr>
          <w:b/>
          <w:bCs/>
          <w:color w:val="1A4CD8"/>
          <w:sz w:val="56"/>
          <w:szCs w:val="56"/>
        </w:rPr>
        <w:t>РАДУГА КРАСОК</w:t>
      </w:r>
    </w:p>
    <w:p w:rsidR="001C3018" w:rsidRDefault="001C3018" w:rsidP="00BA592C">
      <w:pPr>
        <w:pStyle w:val="Default"/>
        <w:rPr>
          <w:color w:val="1A4CD8"/>
          <w:sz w:val="72"/>
          <w:szCs w:val="72"/>
        </w:rPr>
      </w:pPr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b/>
          <w:color w:val="FF0000"/>
          <w:sz w:val="28"/>
          <w:szCs w:val="28"/>
        </w:rPr>
        <w:t>23 февраля</w:t>
      </w:r>
      <w:r w:rsidRPr="001C3018">
        <w:rPr>
          <w:sz w:val="28"/>
          <w:szCs w:val="28"/>
        </w:rPr>
        <w:t xml:space="preserve"> — это День защитника Отечества. Традиция чествовать защитников Отечества в России имеет глубокие корни. Так, ещѐ в 1698 г. Петром I был учреждѐн первый в России орден - орден</w:t>
      </w:r>
      <w:proofErr w:type="gramStart"/>
      <w:r w:rsidRPr="001C3018">
        <w:rPr>
          <w:sz w:val="28"/>
          <w:szCs w:val="28"/>
        </w:rPr>
        <w:t xml:space="preserve"> С</w:t>
      </w:r>
      <w:proofErr w:type="gramEnd"/>
      <w:r w:rsidRPr="001C3018">
        <w:rPr>
          <w:sz w:val="28"/>
          <w:szCs w:val="28"/>
        </w:rPr>
        <w:t xml:space="preserve">в. Андрея Первозванного - для награждения за воинские подвиги и государственную службу. 23 февраля по старому стилю - это 8 марта по-новому. И когда в Европе отмечали Международный женский день, в России отмечали 23 февраля. Так, 23 февраля стало 8 марта, а «мужской день» превратился в «женский». </w:t>
      </w:r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Два десятка лет назад этот праздник носил несколько иное название — День Советской Армии и Военно-морского флота. Тем не менее, смысл и значение праздника </w:t>
      </w:r>
      <w:proofErr w:type="gramStart"/>
      <w:r w:rsidRPr="001C3018">
        <w:rPr>
          <w:sz w:val="28"/>
          <w:szCs w:val="28"/>
        </w:rPr>
        <w:t>остаются прежними и по сей</w:t>
      </w:r>
      <w:proofErr w:type="gramEnd"/>
      <w:r w:rsidRPr="001C3018">
        <w:rPr>
          <w:sz w:val="28"/>
          <w:szCs w:val="28"/>
        </w:rPr>
        <w:t xml:space="preserve"> день. Как и любой другой праздник, День защитника Отечества имеет свою историю. </w:t>
      </w:r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28 января 1918 г. В. И. Ленин подписал всем известный Декрет о создании Рабоче-крестьянской Красной Армии, а некоторое время спустя — 11 февраля 1918 г. — им же был подписан Декрет о создании Рабоче-крестьянского Красного Флота. Таким образом, можно сказать, что впервые в мире появилась армия нового типа, которая в первую очередь защищала интересы государства рабочих и крестьян. </w:t>
      </w:r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В тревожные дни февраля 1918 г. стало известно, что многочисленные войска кайзеровской Германии движутся на Петроград. В связи с этим 21 февраля В</w:t>
      </w:r>
      <w:r w:rsidRPr="001C3018">
        <w:rPr>
          <w:b/>
          <w:bCs/>
          <w:sz w:val="28"/>
          <w:szCs w:val="28"/>
        </w:rPr>
        <w:t xml:space="preserve">. </w:t>
      </w:r>
      <w:r w:rsidRPr="001C3018">
        <w:rPr>
          <w:sz w:val="28"/>
          <w:szCs w:val="28"/>
        </w:rPr>
        <w:t xml:space="preserve">И. Ленин пишет свое известное воззвание «Социалистическое отечество в опасности!». В нем он призывал советского солдата «защищать каждую позицию до последней капли крови». </w:t>
      </w:r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Через два дня Исполком Петроградского Совета принимает историческое решение о введении нового красного дня календаря. День 23 февраля был объявлен днем защиты социалистического Отечества. </w:t>
      </w:r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В многолетней героической истории Советской Армии и Военно-морского флота количество исторических побед и подвигов не знает своего точного числа. В годы Великой Отечественной войны, в жестокой битве с немецким фашизмом, Советская Армия смогла отстоять свободу и независимость нашей Родины, спасла мировую цивилизацию от фашистского варварства, оказала мощную поддержку освободительной борьбе соседских и европейских народов ценой миллионов жизней и изломанных судеб советского народа. </w:t>
      </w:r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С 1946 года праздник стал называться Днем Советской Армии и Военно-Морского Флота. </w:t>
      </w:r>
      <w:proofErr w:type="gramStart"/>
      <w:r w:rsidRPr="001C3018">
        <w:rPr>
          <w:sz w:val="28"/>
          <w:szCs w:val="28"/>
        </w:rPr>
        <w:t xml:space="preserve">В феврале 1995 года Государственная Дума России приняла федеральный закон «О днях воинской славы России», в котором этот день назван так: «23 февраля - День победы Красной Армии над кайзеровскими войсками Германии в 1918 г. - День защитника Отечества». </w:t>
      </w:r>
      <w:proofErr w:type="gramEnd"/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24 марта 2006 года Госдума постановила исключить из официального описания праздника в законе слова «День победы Красной Армии над кайзеровскими войсками Германии (1918 год)». </w:t>
      </w:r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Такова краткая история праздника 23 февраля. Сегодня большинство граждан России склонны рассматривать День защитника Отечества не столько как день армии, сколько как день настоящих мужчин - защитников в широком смысле этого слова. </w:t>
      </w:r>
    </w:p>
    <w:p w:rsidR="001C3018" w:rsidRP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День 23 февраля уже давно стал особенным днем для всего российского народа. Поэтому в этот день празднования проходят не только в воинских частях и трудовых коллективах, праздник отмечают во всех семьях и организациях.23 февраля за все время своего существования отмечался широко и всегда тщательно готовился. </w:t>
      </w:r>
    </w:p>
    <w:p w:rsid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Выходным днѐм праздник стал совсем недавно - в 2002 г. До этого, несмотря на всю его значимость, 23 февраля был обычным рабочим днѐм.</w:t>
      </w:r>
    </w:p>
    <w:p w:rsidR="001C3018" w:rsidRDefault="001C3018" w:rsidP="001C3018">
      <w:pPr>
        <w:pStyle w:val="Default"/>
        <w:jc w:val="both"/>
        <w:rPr>
          <w:sz w:val="28"/>
          <w:szCs w:val="28"/>
        </w:rPr>
      </w:pPr>
    </w:p>
    <w:p w:rsidR="001C3018" w:rsidRDefault="00593F56" w:rsidP="001C3018">
      <w:pPr>
        <w:pStyle w:val="Default"/>
        <w:jc w:val="both"/>
        <w:rPr>
          <w:noProof/>
          <w:color w:val="1A4CD8"/>
          <w:sz w:val="28"/>
          <w:szCs w:val="28"/>
          <w:lang w:eastAsia="ru-RU"/>
        </w:rPr>
      </w:pPr>
      <w:r>
        <w:rPr>
          <w:noProof/>
          <w:color w:val="1A4CD8"/>
          <w:sz w:val="28"/>
          <w:szCs w:val="28"/>
          <w:lang w:eastAsia="ru-RU"/>
        </w:rPr>
        <w:lastRenderedPageBreak/>
        <w:pict>
          <v:shape id="_x0000_i1029" type="#_x0000_t136" style="width:517.5pt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28pt;font-weight:bold;v-text-kern:t" trim="t" fitpath="t" string="Развиваемся, играя!"/>
          </v:shape>
        </w:pict>
      </w:r>
    </w:p>
    <w:p w:rsidR="001C3018" w:rsidRDefault="001C3018" w:rsidP="001C3018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Дошкольный возраст – период активного развития познавательной деятельности. В это время происходит становление первых форм абстракции, обобщения и простых умозаключений, переход от практического мышления к </w:t>
      </w:r>
      <w:proofErr w:type="gramStart"/>
      <w:r w:rsidRPr="001C3018">
        <w:rPr>
          <w:sz w:val="28"/>
          <w:szCs w:val="28"/>
        </w:rPr>
        <w:t>логическому</w:t>
      </w:r>
      <w:proofErr w:type="gramEnd"/>
      <w:r w:rsidRPr="001C3018">
        <w:rPr>
          <w:sz w:val="28"/>
          <w:szCs w:val="28"/>
        </w:rPr>
        <w:t>, развитие произвольности восприятия, внимания, памяти, воображения.</w:t>
      </w:r>
    </w:p>
    <w:p w:rsidR="001C3018" w:rsidRDefault="00593F56" w:rsidP="001C3018">
      <w:pPr>
        <w:pStyle w:val="Default"/>
        <w:jc w:val="center"/>
        <w:rPr>
          <w:sz w:val="28"/>
          <w:szCs w:val="28"/>
        </w:rPr>
      </w:pPr>
      <w:r>
        <w:rPr>
          <w:noProof/>
          <w:color w:val="1A4CD8"/>
          <w:sz w:val="28"/>
          <w:szCs w:val="28"/>
          <w:lang w:eastAsia="ru-RU"/>
        </w:rPr>
        <w:pict>
          <v:shape id="_x0000_s1044" type="#_x0000_t202" style="position:absolute;left:0;text-align:left;margin-left:6.05pt;margin-top:3.65pt;width:117pt;height:116.25pt;z-index:251669504" filled="f" stroked="f">
            <v:textbox>
              <w:txbxContent>
                <w:p w:rsidR="001C3018" w:rsidRDefault="00CA2C9C">
                  <w:pPr>
                    <w:ind w:left="0"/>
                  </w:pPr>
                  <w:r w:rsidRPr="00CA2C9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93495" cy="1257300"/>
                        <wp:effectExtent l="19050" t="0" r="1905" b="0"/>
                        <wp:docPr id="69" name="Рисунок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3018">
        <w:rPr>
          <w:b/>
          <w:bCs/>
          <w:sz w:val="28"/>
          <w:szCs w:val="28"/>
        </w:rPr>
        <w:t>ЛОГИЧЕСКИЕ БЛОКИ ДЬЕНЕША</w:t>
      </w:r>
    </w:p>
    <w:p w:rsidR="00CA2C9C" w:rsidRDefault="001C3018" w:rsidP="00CA2C9C">
      <w:pPr>
        <w:pStyle w:val="Default"/>
        <w:ind w:left="2832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Игровые упражнения по методике </w:t>
      </w:r>
      <w:proofErr w:type="spellStart"/>
      <w:r w:rsidRPr="001C3018">
        <w:rPr>
          <w:sz w:val="28"/>
          <w:szCs w:val="28"/>
        </w:rPr>
        <w:t>Дьенеша</w:t>
      </w:r>
      <w:proofErr w:type="spellEnd"/>
      <w:r w:rsidRPr="001C3018">
        <w:rPr>
          <w:sz w:val="28"/>
          <w:szCs w:val="28"/>
        </w:rPr>
        <w:t xml:space="preserve"> доступно знакомят детей с формой, цветом, размером и толщиной объектов, с математическими представлениями и основами информатики. </w:t>
      </w:r>
      <w:proofErr w:type="gramStart"/>
      <w:r w:rsidRPr="001C3018">
        <w:rPr>
          <w:sz w:val="28"/>
          <w:szCs w:val="28"/>
        </w:rPr>
        <w:t xml:space="preserve">Способствуют развитию у детей мыслительных операций: анализ, синтез, сравнение, классификация, обобщение; логического мышления, творческих способностей и познавательных процессов: восприятие, память, внимание и воображение. </w:t>
      </w:r>
      <w:proofErr w:type="gramEnd"/>
    </w:p>
    <w:p w:rsidR="001C3018" w:rsidRPr="001C3018" w:rsidRDefault="001C3018" w:rsidP="00CA2C9C">
      <w:pPr>
        <w:pStyle w:val="Default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Играя с блоками </w:t>
      </w:r>
      <w:proofErr w:type="spellStart"/>
      <w:r w:rsidRPr="001C3018">
        <w:rPr>
          <w:sz w:val="28"/>
          <w:szCs w:val="28"/>
        </w:rPr>
        <w:t>Дьенеша</w:t>
      </w:r>
      <w:proofErr w:type="spellEnd"/>
      <w:r w:rsidRPr="001C3018">
        <w:rPr>
          <w:sz w:val="28"/>
          <w:szCs w:val="28"/>
        </w:rPr>
        <w:t xml:space="preserve">, ребенок выполняет разнообразные предметные действия: выкладывание по определенным правилам, перестроение и др. Игры с логическими блоками по методике </w:t>
      </w:r>
      <w:proofErr w:type="spellStart"/>
      <w:r w:rsidRPr="001C3018">
        <w:rPr>
          <w:sz w:val="28"/>
          <w:szCs w:val="28"/>
        </w:rPr>
        <w:t>Дьенеша</w:t>
      </w:r>
      <w:proofErr w:type="spellEnd"/>
      <w:r w:rsidRPr="001C3018">
        <w:rPr>
          <w:sz w:val="28"/>
          <w:szCs w:val="28"/>
        </w:rPr>
        <w:t xml:space="preserve"> учат малыша не только думать, следить за координацией движений, но и говорить, способствуют развитию речи. Дети начинают использовать более сложные грамматические структуры предложений в речи на основе сравнения, отрицания и группировки однородных предметов. С Блоками </w:t>
      </w:r>
      <w:proofErr w:type="spellStart"/>
      <w:r w:rsidRPr="001C3018">
        <w:rPr>
          <w:sz w:val="28"/>
          <w:szCs w:val="28"/>
        </w:rPr>
        <w:t>Дьенеша</w:t>
      </w:r>
      <w:proofErr w:type="spellEnd"/>
      <w:r w:rsidRPr="001C3018">
        <w:rPr>
          <w:sz w:val="28"/>
          <w:szCs w:val="28"/>
        </w:rPr>
        <w:t xml:space="preserve"> могут играть дети разного возраста: от самых маленьких (с двух лет) до начальной (и даже средней) школы. В настоящее время во всѐ</w:t>
      </w:r>
      <w:proofErr w:type="gramStart"/>
      <w:r w:rsidRPr="001C3018">
        <w:rPr>
          <w:sz w:val="28"/>
          <w:szCs w:val="28"/>
        </w:rPr>
        <w:t>м</w:t>
      </w:r>
      <w:proofErr w:type="gramEnd"/>
      <w:r w:rsidRPr="001C3018">
        <w:rPr>
          <w:sz w:val="28"/>
          <w:szCs w:val="28"/>
        </w:rPr>
        <w:t xml:space="preserve"> мире широко используются «</w:t>
      </w:r>
      <w:r w:rsidRPr="001C3018">
        <w:rPr>
          <w:b/>
          <w:bCs/>
          <w:sz w:val="28"/>
          <w:szCs w:val="28"/>
        </w:rPr>
        <w:t xml:space="preserve">Логические блоки </w:t>
      </w:r>
      <w:proofErr w:type="spellStart"/>
      <w:r w:rsidRPr="001C3018">
        <w:rPr>
          <w:b/>
          <w:bCs/>
          <w:sz w:val="28"/>
          <w:szCs w:val="28"/>
        </w:rPr>
        <w:t>Дьенеша</w:t>
      </w:r>
      <w:proofErr w:type="spellEnd"/>
      <w:r w:rsidRPr="001C3018">
        <w:rPr>
          <w:sz w:val="28"/>
          <w:szCs w:val="28"/>
        </w:rPr>
        <w:t xml:space="preserve">» в различных вариантах исполнения: объемные, плоскостные для развития детей и подготовки к школе. Набор логических блоков состоит из 48 объемных геометрических фигур: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spacing w:after="44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четырех форм (круг, треугольник, квадрат, прямоугольник);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spacing w:after="44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трех цветов (красный, синий, желтый);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spacing w:after="44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двух размеров (большой, маленький);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1C3018">
        <w:rPr>
          <w:sz w:val="28"/>
          <w:szCs w:val="28"/>
        </w:rPr>
        <w:t>двух видов толщины (</w:t>
      </w:r>
      <w:proofErr w:type="gramStart"/>
      <w:r w:rsidRPr="001C3018">
        <w:rPr>
          <w:sz w:val="28"/>
          <w:szCs w:val="28"/>
        </w:rPr>
        <w:t>толстый</w:t>
      </w:r>
      <w:proofErr w:type="gramEnd"/>
      <w:r w:rsidRPr="001C3018">
        <w:rPr>
          <w:sz w:val="28"/>
          <w:szCs w:val="28"/>
        </w:rPr>
        <w:t>, тонкий</w:t>
      </w:r>
      <w:r>
        <w:rPr>
          <w:sz w:val="28"/>
          <w:szCs w:val="28"/>
        </w:rPr>
        <w:t xml:space="preserve">)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Игры с блоками </w:t>
      </w:r>
      <w:proofErr w:type="spellStart"/>
      <w:r w:rsidRPr="001C3018">
        <w:rPr>
          <w:sz w:val="28"/>
          <w:szCs w:val="28"/>
        </w:rPr>
        <w:t>Дьенеша</w:t>
      </w:r>
      <w:proofErr w:type="spellEnd"/>
      <w:r w:rsidRPr="001C3018">
        <w:rPr>
          <w:sz w:val="28"/>
          <w:szCs w:val="28"/>
        </w:rPr>
        <w:t xml:space="preserve"> можно разделить на несколько этапов.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spacing w:after="27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конструирование и моделирование;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spacing w:after="27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изучение цвета и изучение форм;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spacing w:after="27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изучение свойств;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spacing w:after="27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сравнение, классификация и обобщение; </w:t>
      </w:r>
    </w:p>
    <w:p w:rsidR="001C3018" w:rsidRPr="001C3018" w:rsidRDefault="001C3018" w:rsidP="00CA2C9C">
      <w:pPr>
        <w:pStyle w:val="Default"/>
        <w:numPr>
          <w:ilvl w:val="0"/>
          <w:numId w:val="4"/>
        </w:numPr>
        <w:spacing w:after="27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работа с карточками свойств; </w:t>
      </w:r>
    </w:p>
    <w:p w:rsidR="001C3018" w:rsidRPr="00CA2C9C" w:rsidRDefault="001C3018" w:rsidP="00CA2C9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развитие логики и построение алгоритмов. </w:t>
      </w:r>
    </w:p>
    <w:p w:rsidR="001C3018" w:rsidRPr="00CA2C9C" w:rsidRDefault="00593F56" w:rsidP="00CA2C9C">
      <w:pPr>
        <w:pStyle w:val="Default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 id="_x0000_s1045" type="#_x0000_t202" style="position:absolute;left:0;text-align:left;margin-left:27.8pt;margin-top:-.65pt;width:95.25pt;height:114pt;z-index:251670528" filled="f" stroked="f">
            <v:textbox style="mso-next-textbox:#_x0000_s1045">
              <w:txbxContent>
                <w:p w:rsidR="00CA2C9C" w:rsidRDefault="00CA2C9C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28700" cy="1382765"/>
                        <wp:effectExtent l="19050" t="0" r="0" b="0"/>
                        <wp:docPr id="112" name="Рисунок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632" cy="1385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3018" w:rsidRPr="00CA2C9C">
        <w:rPr>
          <w:b/>
          <w:bCs/>
          <w:sz w:val="28"/>
          <w:szCs w:val="28"/>
        </w:rPr>
        <w:t>ЦВЕТНЫЕ ПАЛОЧКИ КЮИЗЕНЕРА</w:t>
      </w:r>
    </w:p>
    <w:p w:rsidR="001C3018" w:rsidRPr="00CA2C9C" w:rsidRDefault="001C3018" w:rsidP="00CA2C9C">
      <w:pPr>
        <w:pStyle w:val="Default"/>
        <w:ind w:left="2832"/>
        <w:jc w:val="both"/>
        <w:rPr>
          <w:sz w:val="28"/>
          <w:szCs w:val="28"/>
        </w:rPr>
      </w:pPr>
      <w:r w:rsidRPr="00CA2C9C">
        <w:rPr>
          <w:b/>
          <w:bCs/>
          <w:i/>
          <w:iCs/>
          <w:sz w:val="28"/>
          <w:szCs w:val="28"/>
        </w:rPr>
        <w:t xml:space="preserve">Палочки </w:t>
      </w:r>
      <w:proofErr w:type="spellStart"/>
      <w:r w:rsidRPr="00CA2C9C">
        <w:rPr>
          <w:b/>
          <w:bCs/>
          <w:i/>
          <w:iCs/>
          <w:sz w:val="28"/>
          <w:szCs w:val="28"/>
        </w:rPr>
        <w:t>Кюизенера</w:t>
      </w:r>
      <w:proofErr w:type="spellEnd"/>
      <w:r w:rsidRPr="00CA2C9C">
        <w:rPr>
          <w:b/>
          <w:bCs/>
          <w:i/>
          <w:iCs/>
          <w:sz w:val="28"/>
          <w:szCs w:val="28"/>
        </w:rPr>
        <w:t xml:space="preserve"> </w:t>
      </w:r>
      <w:r w:rsidRPr="00CA2C9C">
        <w:rPr>
          <w:sz w:val="28"/>
          <w:szCs w:val="28"/>
        </w:rPr>
        <w:t xml:space="preserve">– это комплект цветных счѐтных палочек разного размера, которые еще называют «числа в цвете». </w:t>
      </w:r>
    </w:p>
    <w:p w:rsidR="00CA2C9C" w:rsidRDefault="001C3018" w:rsidP="00CA2C9C">
      <w:pPr>
        <w:pStyle w:val="Default"/>
        <w:ind w:left="2832"/>
        <w:jc w:val="both"/>
        <w:rPr>
          <w:sz w:val="28"/>
          <w:szCs w:val="28"/>
        </w:rPr>
      </w:pPr>
      <w:proofErr w:type="gramStart"/>
      <w:r w:rsidRPr="00CA2C9C">
        <w:rPr>
          <w:sz w:val="28"/>
          <w:szCs w:val="28"/>
        </w:rPr>
        <w:t xml:space="preserve">Они являются многофункциональным математическим пособием, которое позволяет «через руки» ребенка формировать понятие числовой последовательности, </w:t>
      </w:r>
      <w:r w:rsidR="00CA2C9C" w:rsidRPr="00CA2C9C">
        <w:rPr>
          <w:sz w:val="28"/>
          <w:szCs w:val="28"/>
        </w:rPr>
        <w:t xml:space="preserve">состава числа, отношений «больше - меньше», «право - лево», «между», «длиннее» и мн. др. </w:t>
      </w:r>
      <w:proofErr w:type="gramEnd"/>
    </w:p>
    <w:p w:rsidR="00CA2C9C" w:rsidRPr="00CA2C9C" w:rsidRDefault="00CA2C9C" w:rsidP="00CA2C9C">
      <w:pPr>
        <w:pStyle w:val="Default"/>
        <w:jc w:val="both"/>
        <w:rPr>
          <w:sz w:val="28"/>
          <w:szCs w:val="28"/>
        </w:rPr>
      </w:pPr>
      <w:r w:rsidRPr="00CA2C9C">
        <w:rPr>
          <w:sz w:val="28"/>
          <w:szCs w:val="28"/>
        </w:rPr>
        <w:t>Набор цветных палочек способствует развитию детского творчества, фантазии и воображения, познавательной активности, мелкой моторики, наглядно-действенного</w:t>
      </w:r>
      <w:r>
        <w:rPr>
          <w:sz w:val="28"/>
          <w:szCs w:val="28"/>
        </w:rPr>
        <w:t xml:space="preserve"> </w:t>
      </w:r>
      <w:r w:rsidRPr="00CA2C9C">
        <w:rPr>
          <w:sz w:val="28"/>
          <w:szCs w:val="28"/>
        </w:rPr>
        <w:t>мышления, внимания, пространственного ориентирования, комбинаторных и конструктивных способностей.</w:t>
      </w:r>
    </w:p>
    <w:p w:rsidR="00010BBE" w:rsidRDefault="001C3018" w:rsidP="00CA2C9C">
      <w:pPr>
        <w:pStyle w:val="Default"/>
        <w:rPr>
          <w:sz w:val="28"/>
          <w:szCs w:val="28"/>
        </w:rPr>
      </w:pPr>
      <w:r w:rsidRPr="00CA2C9C">
        <w:rPr>
          <w:b/>
          <w:bCs/>
          <w:sz w:val="28"/>
          <w:szCs w:val="28"/>
        </w:rPr>
        <w:lastRenderedPageBreak/>
        <w:t xml:space="preserve">Виды детской деятельности, на которых используются палочки </w:t>
      </w:r>
      <w:proofErr w:type="spellStart"/>
      <w:r w:rsidRPr="00CA2C9C">
        <w:rPr>
          <w:b/>
          <w:bCs/>
          <w:sz w:val="28"/>
          <w:szCs w:val="28"/>
        </w:rPr>
        <w:t>Кюизенера</w:t>
      </w:r>
      <w:proofErr w:type="spellEnd"/>
      <w:r w:rsidRPr="00CA2C9C">
        <w:rPr>
          <w:b/>
          <w:bCs/>
          <w:sz w:val="28"/>
          <w:szCs w:val="28"/>
        </w:rPr>
        <w:t xml:space="preserve">, достаточно разнообразны. </w:t>
      </w:r>
      <w:r w:rsidRPr="00CA2C9C">
        <w:rPr>
          <w:b/>
          <w:bCs/>
          <w:i/>
          <w:iCs/>
          <w:sz w:val="28"/>
          <w:szCs w:val="28"/>
        </w:rPr>
        <w:t xml:space="preserve">Мы используем их во время проведения непосредственно образовательной деятельности: </w:t>
      </w:r>
      <w:r w:rsidRPr="00CA2C9C">
        <w:rPr>
          <w:sz w:val="28"/>
          <w:szCs w:val="28"/>
        </w:rPr>
        <w:t xml:space="preserve">- по математике (состав числа, прямой и обратный чет и т.д.); - по конструированию (в качестве конструктора для построения плоскостных и объемных фигур, построек и т.д.); - по аппликации (откладывание требуемой длины бумаги, измерение размеров вырезаемых предметов и т.д.); - по рисованию (для определения цветовой композиции в той или иной росписи, для составления узоров и т.д.); - по ознакомлению с художественной литературой (выкладывание «волшебных» дорожек сказочных героев, предметов из прочитанных сказок и т.д.). Активное использование цветных палочек </w:t>
      </w:r>
      <w:proofErr w:type="spellStart"/>
      <w:r w:rsidRPr="00CA2C9C">
        <w:rPr>
          <w:sz w:val="28"/>
          <w:szCs w:val="28"/>
        </w:rPr>
        <w:t>Кюизенера</w:t>
      </w:r>
      <w:proofErr w:type="spellEnd"/>
      <w:r w:rsidRPr="00CA2C9C">
        <w:rPr>
          <w:sz w:val="28"/>
          <w:szCs w:val="28"/>
        </w:rPr>
        <w:t xml:space="preserve"> способствует успешному формированию математических представлений, развитию внимания, памяти, творческого воображения, логического мышления, дошкольников. </w:t>
      </w:r>
    </w:p>
    <w:p w:rsidR="00CA2C9C" w:rsidRDefault="00593F56" w:rsidP="00010BBE">
      <w:pPr>
        <w:pStyle w:val="Default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 id="_x0000_s1046" type="#_x0000_t202" style="position:absolute;left:0;text-align:left;margin-left:-1.45pt;margin-top:8.6pt;width:156pt;height:119.25pt;z-index:251671552" filled="f" stroked="f">
            <v:textbox>
              <w:txbxContent>
                <w:p w:rsidR="00010BBE" w:rsidRDefault="00010BBE">
                  <w:pPr>
                    <w:ind w:left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8325" cy="1428750"/>
                        <wp:effectExtent l="19050" t="0" r="9525" b="0"/>
                        <wp:docPr id="114" name="Рисунок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2C9C">
        <w:rPr>
          <w:b/>
          <w:bCs/>
          <w:sz w:val="28"/>
          <w:szCs w:val="28"/>
        </w:rPr>
        <w:t>ИГРЫ ВОСКОБОВИЧА</w:t>
      </w:r>
    </w:p>
    <w:p w:rsidR="00CA2C9C" w:rsidRPr="00010BBE" w:rsidRDefault="00CA2C9C" w:rsidP="00010BBE">
      <w:pPr>
        <w:pStyle w:val="Default"/>
        <w:ind w:left="3540"/>
        <w:rPr>
          <w:sz w:val="28"/>
          <w:szCs w:val="28"/>
        </w:rPr>
      </w:pPr>
      <w:r w:rsidRPr="00010BBE">
        <w:rPr>
          <w:sz w:val="28"/>
          <w:szCs w:val="28"/>
        </w:rPr>
        <w:t xml:space="preserve">Развивающие игры В.В. </w:t>
      </w:r>
      <w:proofErr w:type="spellStart"/>
      <w:r w:rsidRPr="00010BBE">
        <w:rPr>
          <w:sz w:val="28"/>
          <w:szCs w:val="28"/>
        </w:rPr>
        <w:t>Воскобовича</w:t>
      </w:r>
      <w:proofErr w:type="spellEnd"/>
      <w:r w:rsidRPr="00010BBE">
        <w:rPr>
          <w:sz w:val="28"/>
          <w:szCs w:val="28"/>
        </w:rPr>
        <w:t xml:space="preserve"> оказывают большое значение в обучении детей. Игры решают большое количество образовательных задач. </w:t>
      </w:r>
    </w:p>
    <w:p w:rsidR="00CA2C9C" w:rsidRPr="00010BBE" w:rsidRDefault="00CA2C9C" w:rsidP="00010BBE">
      <w:pPr>
        <w:pStyle w:val="Default"/>
        <w:numPr>
          <w:ilvl w:val="0"/>
          <w:numId w:val="5"/>
        </w:numPr>
        <w:spacing w:after="9"/>
        <w:rPr>
          <w:sz w:val="28"/>
          <w:szCs w:val="28"/>
        </w:rPr>
      </w:pPr>
      <w:r w:rsidRPr="00010BBE">
        <w:rPr>
          <w:sz w:val="28"/>
          <w:szCs w:val="28"/>
        </w:rPr>
        <w:t xml:space="preserve">ребенок осваивает цифры; </w:t>
      </w:r>
    </w:p>
    <w:p w:rsidR="00CA2C9C" w:rsidRPr="00010BBE" w:rsidRDefault="00CA2C9C" w:rsidP="00010BBE">
      <w:pPr>
        <w:pStyle w:val="Default"/>
        <w:numPr>
          <w:ilvl w:val="0"/>
          <w:numId w:val="5"/>
        </w:numPr>
        <w:spacing w:after="9"/>
        <w:rPr>
          <w:sz w:val="28"/>
          <w:szCs w:val="28"/>
        </w:rPr>
      </w:pPr>
      <w:r w:rsidRPr="00010BBE">
        <w:rPr>
          <w:sz w:val="28"/>
          <w:szCs w:val="28"/>
        </w:rPr>
        <w:t xml:space="preserve">узнает и запоминает цвет, форму; </w:t>
      </w:r>
    </w:p>
    <w:p w:rsidR="00CA2C9C" w:rsidRPr="00010BBE" w:rsidRDefault="00CA2C9C" w:rsidP="00010BBE">
      <w:pPr>
        <w:pStyle w:val="Default"/>
        <w:numPr>
          <w:ilvl w:val="0"/>
          <w:numId w:val="5"/>
        </w:numPr>
        <w:spacing w:after="9"/>
        <w:rPr>
          <w:sz w:val="28"/>
          <w:szCs w:val="28"/>
        </w:rPr>
      </w:pPr>
      <w:r w:rsidRPr="00010BBE">
        <w:rPr>
          <w:sz w:val="28"/>
          <w:szCs w:val="28"/>
        </w:rPr>
        <w:t xml:space="preserve">тренирует мелкую моторику рук; </w:t>
      </w:r>
    </w:p>
    <w:p w:rsidR="00CA2C9C" w:rsidRPr="00010BBE" w:rsidRDefault="00CA2C9C" w:rsidP="00010BBE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010BBE">
        <w:rPr>
          <w:sz w:val="28"/>
          <w:szCs w:val="28"/>
        </w:rPr>
        <w:t xml:space="preserve"> совершенствует мышление, внимание, память, воображение. </w:t>
      </w:r>
    </w:p>
    <w:p w:rsidR="00CA2C9C" w:rsidRPr="00010BBE" w:rsidRDefault="00CA2C9C" w:rsidP="00CA2C9C">
      <w:pPr>
        <w:pStyle w:val="Default"/>
        <w:rPr>
          <w:sz w:val="28"/>
          <w:szCs w:val="28"/>
        </w:rPr>
      </w:pPr>
      <w:r w:rsidRPr="00010BBE">
        <w:rPr>
          <w:sz w:val="28"/>
          <w:szCs w:val="28"/>
        </w:rPr>
        <w:t xml:space="preserve">Они дают возможность проявлять творчество и детям, и взрослым. Развивающие игры делают учение интересным занятием для ребенка, порождают интерес к приобретаемым знаниям, умениям, навыкам. </w:t>
      </w:r>
    </w:p>
    <w:p w:rsidR="00CA2C9C" w:rsidRPr="00010BBE" w:rsidRDefault="00CA2C9C" w:rsidP="00CA2C9C">
      <w:pPr>
        <w:pStyle w:val="Default"/>
        <w:rPr>
          <w:sz w:val="28"/>
          <w:szCs w:val="28"/>
        </w:rPr>
      </w:pPr>
      <w:r w:rsidRPr="00010BBE">
        <w:rPr>
          <w:b/>
          <w:bCs/>
          <w:sz w:val="28"/>
          <w:szCs w:val="28"/>
        </w:rPr>
        <w:t xml:space="preserve">Основные принципы использования технологии "Сказочные лабиринты игры" в воспитании и обучении детей. </w:t>
      </w:r>
    </w:p>
    <w:p w:rsidR="00CA2C9C" w:rsidRPr="00010BBE" w:rsidRDefault="00CA2C9C" w:rsidP="00CA2C9C">
      <w:pPr>
        <w:pStyle w:val="Default"/>
        <w:rPr>
          <w:sz w:val="28"/>
          <w:szCs w:val="28"/>
        </w:rPr>
      </w:pPr>
      <w:r w:rsidRPr="00010BBE">
        <w:rPr>
          <w:sz w:val="28"/>
          <w:szCs w:val="28"/>
        </w:rPr>
        <w:t xml:space="preserve">1. </w:t>
      </w:r>
      <w:r w:rsidRPr="00010BBE">
        <w:rPr>
          <w:b/>
          <w:bCs/>
          <w:i/>
          <w:iCs/>
          <w:sz w:val="28"/>
          <w:szCs w:val="28"/>
        </w:rPr>
        <w:t>Игровое обучение детей старшего дошкольного возраста</w:t>
      </w:r>
      <w:r w:rsidRPr="00010BBE">
        <w:rPr>
          <w:sz w:val="28"/>
          <w:szCs w:val="28"/>
        </w:rPr>
        <w:t xml:space="preserve">. </w:t>
      </w:r>
    </w:p>
    <w:p w:rsidR="00CA2C9C" w:rsidRPr="00010BBE" w:rsidRDefault="00CA2C9C" w:rsidP="00CA2C9C">
      <w:pPr>
        <w:pStyle w:val="Default"/>
        <w:rPr>
          <w:sz w:val="28"/>
          <w:szCs w:val="28"/>
        </w:rPr>
      </w:pPr>
      <w:r w:rsidRPr="00010BBE">
        <w:rPr>
          <w:sz w:val="28"/>
          <w:szCs w:val="28"/>
        </w:rPr>
        <w:t xml:space="preserve">"Сказочные лабиринты игры" - это форма взаимодействия взрослого и детей через реализацию определенного сюжета (игра плюс сказка). При этом образовательные задачи включены в содержание игры. В сюжеты методических сказок органично вплетается система заданий, упражнений, вопросов. Ребѐнок слушает сказку и по ходу сюжета выполняет задания. </w:t>
      </w:r>
    </w:p>
    <w:p w:rsidR="00CA2C9C" w:rsidRPr="00010BBE" w:rsidRDefault="00CA2C9C" w:rsidP="00CA2C9C">
      <w:pPr>
        <w:pStyle w:val="Default"/>
        <w:spacing w:after="27"/>
        <w:rPr>
          <w:sz w:val="28"/>
          <w:szCs w:val="28"/>
        </w:rPr>
      </w:pPr>
      <w:r w:rsidRPr="00010BBE">
        <w:rPr>
          <w:sz w:val="28"/>
          <w:szCs w:val="28"/>
        </w:rPr>
        <w:t xml:space="preserve">2. </w:t>
      </w:r>
      <w:r w:rsidRPr="00010BBE">
        <w:rPr>
          <w:b/>
          <w:bCs/>
          <w:i/>
          <w:iCs/>
          <w:sz w:val="28"/>
          <w:szCs w:val="28"/>
        </w:rPr>
        <w:t xml:space="preserve">Постоянное и постепенное усложнение игр </w:t>
      </w:r>
      <w:r w:rsidRPr="00010BBE">
        <w:rPr>
          <w:sz w:val="28"/>
          <w:szCs w:val="28"/>
        </w:rPr>
        <w:t xml:space="preserve">(«по спирали» от </w:t>
      </w:r>
      <w:proofErr w:type="gramStart"/>
      <w:r w:rsidRPr="00010BBE">
        <w:rPr>
          <w:sz w:val="28"/>
          <w:szCs w:val="28"/>
        </w:rPr>
        <w:t>простого</w:t>
      </w:r>
      <w:proofErr w:type="gramEnd"/>
      <w:r w:rsidRPr="00010BBE">
        <w:rPr>
          <w:sz w:val="28"/>
          <w:szCs w:val="28"/>
        </w:rPr>
        <w:t xml:space="preserve"> к сложному). В результате такого подхода развивается речь и неречевые психические процессы: внимание, память, воображение, мышление, мелкая моторика. Такой подход позволяет поддерживать детскую деятельность в зоне оптимальной трудности, в любой игре добиваться того или иного «предметного» результата. </w:t>
      </w:r>
    </w:p>
    <w:p w:rsidR="00CA2C9C" w:rsidRPr="00010BBE" w:rsidRDefault="00CA2C9C" w:rsidP="00CA2C9C">
      <w:pPr>
        <w:pStyle w:val="Default"/>
        <w:rPr>
          <w:sz w:val="28"/>
          <w:szCs w:val="28"/>
        </w:rPr>
      </w:pPr>
      <w:r w:rsidRPr="00010BBE">
        <w:rPr>
          <w:sz w:val="28"/>
          <w:szCs w:val="28"/>
        </w:rPr>
        <w:t xml:space="preserve">3. </w:t>
      </w:r>
      <w:r w:rsidRPr="00010BBE">
        <w:rPr>
          <w:b/>
          <w:bCs/>
          <w:i/>
          <w:iCs/>
          <w:sz w:val="28"/>
          <w:szCs w:val="28"/>
        </w:rPr>
        <w:t xml:space="preserve">Принцип </w:t>
      </w:r>
      <w:proofErr w:type="spellStart"/>
      <w:r w:rsidRPr="00010BBE">
        <w:rPr>
          <w:b/>
          <w:bCs/>
          <w:i/>
          <w:iCs/>
          <w:sz w:val="28"/>
          <w:szCs w:val="28"/>
        </w:rPr>
        <w:t>сензитивности</w:t>
      </w:r>
      <w:proofErr w:type="spellEnd"/>
      <w:r w:rsidRPr="00010BBE">
        <w:rPr>
          <w:i/>
          <w:iCs/>
          <w:sz w:val="28"/>
          <w:szCs w:val="28"/>
        </w:rPr>
        <w:t xml:space="preserve">. </w:t>
      </w:r>
    </w:p>
    <w:p w:rsidR="00CA2C9C" w:rsidRPr="00010BBE" w:rsidRDefault="00CA2C9C" w:rsidP="00CA2C9C">
      <w:pPr>
        <w:pStyle w:val="Default"/>
        <w:rPr>
          <w:sz w:val="28"/>
          <w:szCs w:val="28"/>
        </w:rPr>
      </w:pPr>
      <w:r w:rsidRPr="00010BBE">
        <w:rPr>
          <w:sz w:val="28"/>
          <w:szCs w:val="28"/>
        </w:rPr>
        <w:t xml:space="preserve">Авторы технологии "Сказочные лабиринты игры" не являются сторонниками раннего форсированного развития детей. Весь материал является </w:t>
      </w:r>
      <w:proofErr w:type="spellStart"/>
      <w:r w:rsidRPr="00010BBE">
        <w:rPr>
          <w:sz w:val="28"/>
          <w:szCs w:val="28"/>
        </w:rPr>
        <w:t>сензитивным</w:t>
      </w:r>
      <w:proofErr w:type="spellEnd"/>
      <w:r w:rsidRPr="00010BBE">
        <w:rPr>
          <w:sz w:val="28"/>
          <w:szCs w:val="28"/>
        </w:rPr>
        <w:t xml:space="preserve">, то есть наиболее благоприятным для восприятия детей дошкольного возраста, с учетом их психологических особенностей. </w:t>
      </w:r>
    </w:p>
    <w:p w:rsidR="00CA2C9C" w:rsidRPr="00010BBE" w:rsidRDefault="00CA2C9C" w:rsidP="00CA2C9C">
      <w:pPr>
        <w:pStyle w:val="Default"/>
        <w:rPr>
          <w:sz w:val="28"/>
          <w:szCs w:val="28"/>
        </w:rPr>
      </w:pPr>
      <w:r w:rsidRPr="00010BBE">
        <w:rPr>
          <w:sz w:val="28"/>
          <w:szCs w:val="28"/>
        </w:rPr>
        <w:t xml:space="preserve">4. </w:t>
      </w:r>
      <w:r w:rsidRPr="00010BBE">
        <w:rPr>
          <w:b/>
          <w:bCs/>
          <w:i/>
          <w:iCs/>
          <w:sz w:val="28"/>
          <w:szCs w:val="28"/>
        </w:rPr>
        <w:t>Формирование раннего творческого развития дошкольников</w:t>
      </w:r>
      <w:r w:rsidRPr="00010BBE">
        <w:rPr>
          <w:b/>
          <w:bCs/>
          <w:sz w:val="28"/>
          <w:szCs w:val="28"/>
        </w:rPr>
        <w:t xml:space="preserve">. </w:t>
      </w:r>
    </w:p>
    <w:p w:rsidR="00CA2C9C" w:rsidRDefault="00CA2C9C" w:rsidP="00CA2C9C">
      <w:pPr>
        <w:pStyle w:val="Default"/>
        <w:rPr>
          <w:sz w:val="28"/>
          <w:szCs w:val="28"/>
        </w:rPr>
      </w:pPr>
      <w:r w:rsidRPr="00010BBE">
        <w:rPr>
          <w:sz w:val="28"/>
          <w:szCs w:val="28"/>
        </w:rPr>
        <w:t>Игра создает условия для проявлени</w:t>
      </w:r>
      <w:bookmarkStart w:id="0" w:name="_GoBack"/>
      <w:bookmarkEnd w:id="0"/>
      <w:r w:rsidRPr="00010BBE">
        <w:rPr>
          <w:sz w:val="28"/>
          <w:szCs w:val="28"/>
        </w:rPr>
        <w:t xml:space="preserve">я творчества, стимулирует развитие творческих способностей ребенка. Педагог, используя естественную потребность ребѐнка в игре, постепенно вовлекает его в более сложные формы игровой активности. </w:t>
      </w:r>
    </w:p>
    <w:p w:rsidR="00010BBE" w:rsidRDefault="00010BBE" w:rsidP="00CA2C9C">
      <w:pPr>
        <w:pStyle w:val="Default"/>
        <w:rPr>
          <w:sz w:val="28"/>
          <w:szCs w:val="28"/>
        </w:rPr>
      </w:pPr>
    </w:p>
    <w:p w:rsidR="00010BBE" w:rsidRPr="00010BBE" w:rsidRDefault="00010BBE" w:rsidP="00010BBE">
      <w:pPr>
        <w:pStyle w:val="Default"/>
        <w:jc w:val="center"/>
        <w:rPr>
          <w:i/>
          <w:color w:val="FF0000"/>
          <w:sz w:val="48"/>
          <w:szCs w:val="48"/>
          <w:u w:val="single"/>
        </w:rPr>
      </w:pPr>
      <w:r w:rsidRPr="00010BBE">
        <w:rPr>
          <w:b/>
          <w:bCs/>
          <w:i/>
          <w:color w:val="FF0000"/>
          <w:sz w:val="48"/>
          <w:szCs w:val="48"/>
          <w:u w:val="single"/>
        </w:rPr>
        <w:t>УСПЕХОВ ВАМ, УВАЖАЕМЫЕ РОДИТЕЛИ!</w:t>
      </w:r>
    </w:p>
    <w:sectPr w:rsidR="00010BBE" w:rsidRPr="00010BBE" w:rsidSect="003F4FD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2E6F"/>
    <w:multiLevelType w:val="hybridMultilevel"/>
    <w:tmpl w:val="0A24410A"/>
    <w:lvl w:ilvl="0" w:tplc="0419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>
    <w:nsid w:val="1B216755"/>
    <w:multiLevelType w:val="hybridMultilevel"/>
    <w:tmpl w:val="AA9252A8"/>
    <w:lvl w:ilvl="0" w:tplc="938043A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52697"/>
    <w:multiLevelType w:val="hybridMultilevel"/>
    <w:tmpl w:val="6F06B4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4F97227"/>
    <w:multiLevelType w:val="hybridMultilevel"/>
    <w:tmpl w:val="1CC65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FF40D1"/>
    <w:multiLevelType w:val="hybridMultilevel"/>
    <w:tmpl w:val="9000C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4FDF"/>
    <w:rsid w:val="00010BBE"/>
    <w:rsid w:val="0006239C"/>
    <w:rsid w:val="001C3018"/>
    <w:rsid w:val="003F4FDF"/>
    <w:rsid w:val="00420F85"/>
    <w:rsid w:val="004B14A3"/>
    <w:rsid w:val="00593F56"/>
    <w:rsid w:val="007C1F54"/>
    <w:rsid w:val="007F7E33"/>
    <w:rsid w:val="00804EA9"/>
    <w:rsid w:val="0082766D"/>
    <w:rsid w:val="009015F6"/>
    <w:rsid w:val="009346A4"/>
    <w:rsid w:val="009F746D"/>
    <w:rsid w:val="00B77057"/>
    <w:rsid w:val="00BA592C"/>
    <w:rsid w:val="00BF32B0"/>
    <w:rsid w:val="00CA2C9C"/>
    <w:rsid w:val="00CD7A7B"/>
    <w:rsid w:val="00D6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F4FDF"/>
    <w:pPr>
      <w:autoSpaceDE w:val="0"/>
      <w:autoSpaceDN w:val="0"/>
      <w:adjustRightInd w:val="0"/>
      <w:spacing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F4F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3189</Words>
  <Characters>18182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</cp:lastModifiedBy>
  <cp:revision>4</cp:revision>
  <dcterms:created xsi:type="dcterms:W3CDTF">2020-01-31T20:30:00Z</dcterms:created>
  <dcterms:modified xsi:type="dcterms:W3CDTF">2020-02-04T18:58:00Z</dcterms:modified>
</cp:coreProperties>
</file>